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F2EA2" w14:textId="1A74F16B" w:rsidR="008067DF" w:rsidRDefault="008067DF" w:rsidP="008067DF">
      <w:pPr>
        <w:pStyle w:val="Title"/>
        <w:framePr w:w="0" w:hSpace="0" w:vSpace="0" w:wrap="auto" w:vAnchor="margin" w:hAnchor="text" w:xAlign="left" w:yAlign="inline"/>
        <w:rPr>
          <w:b/>
          <w:sz w:val="24"/>
          <w:szCs w:val="24"/>
        </w:rPr>
      </w:pPr>
      <w:r w:rsidRPr="00317B5A">
        <w:rPr>
          <w:b/>
          <w:sz w:val="24"/>
          <w:szCs w:val="24"/>
        </w:rPr>
        <w:t>PELATIHAN PEMBUATAN PERANGKAT PEMBELAJARAN BERBANTUAN AI BERBASIS KEMARITIMAN BAGI GURU SMAN 1 BINTAN TIMUR</w:t>
      </w:r>
      <w:r>
        <w:rPr>
          <w:b/>
          <w:sz w:val="24"/>
          <w:szCs w:val="24"/>
        </w:rPr>
        <w:t xml:space="preserve"> </w:t>
      </w:r>
      <w:r w:rsidRPr="00317B5A">
        <w:rPr>
          <w:b/>
          <w:sz w:val="24"/>
          <w:szCs w:val="24"/>
        </w:rPr>
        <w:t>KABUPATEN BINTAN</w:t>
      </w:r>
    </w:p>
    <w:p w14:paraId="47FCAD54" w14:textId="77777777" w:rsidR="008067DF" w:rsidRPr="00317B5A" w:rsidRDefault="008067DF" w:rsidP="008067DF">
      <w:pPr>
        <w:pStyle w:val="Title"/>
        <w:framePr w:w="0" w:hSpace="0" w:vSpace="0" w:wrap="auto" w:vAnchor="margin" w:hAnchor="text" w:xAlign="left" w:yAlign="inline"/>
        <w:jc w:val="left"/>
        <w:rPr>
          <w:b/>
          <w:sz w:val="24"/>
          <w:szCs w:val="24"/>
        </w:rPr>
      </w:pPr>
      <w:r>
        <w:rPr>
          <w:b/>
          <w:sz w:val="24"/>
          <w:szCs w:val="24"/>
        </w:rPr>
        <w:t xml:space="preserve">  </w:t>
      </w:r>
    </w:p>
    <w:p w14:paraId="61147733" w14:textId="135E58DC" w:rsidR="008067DF" w:rsidRPr="00CD6B04" w:rsidRDefault="008067DF" w:rsidP="008067DF">
      <w:pPr>
        <w:pStyle w:val="Title"/>
        <w:framePr w:w="0" w:hSpace="0" w:vSpace="0" w:wrap="auto" w:vAnchor="margin" w:hAnchor="text" w:xAlign="left" w:yAlign="inline"/>
        <w:rPr>
          <w:b/>
          <w:i/>
          <w:iCs/>
          <w:sz w:val="24"/>
          <w:szCs w:val="24"/>
        </w:rPr>
      </w:pPr>
      <w:r w:rsidRPr="00CD6B04">
        <w:rPr>
          <w:b/>
          <w:i/>
          <w:sz w:val="24"/>
          <w:szCs w:val="24"/>
          <w:lang w:val="en"/>
        </w:rPr>
        <w:t xml:space="preserve">TRAINING IN MAKING AI-ASSISTED LEARNING DEVICES BASED ON MARITIME FOR TEACHERS OF </w:t>
      </w:r>
      <w:r w:rsidRPr="00CD6B04">
        <w:rPr>
          <w:b/>
          <w:i/>
          <w:iCs/>
          <w:sz w:val="24"/>
          <w:szCs w:val="24"/>
        </w:rPr>
        <w:t>SMAN 1 BINTAN TIMUR KABUPATEN BINTAN</w:t>
      </w:r>
    </w:p>
    <w:p w14:paraId="6F2F4434" w14:textId="77777777" w:rsidR="00345EB8" w:rsidRPr="00CD6B04" w:rsidRDefault="00345EB8" w:rsidP="00E52B79">
      <w:pPr>
        <w:pStyle w:val="Authors"/>
        <w:framePr w:w="0" w:hSpace="0" w:vSpace="0" w:wrap="auto" w:vAnchor="margin" w:hAnchor="text" w:xAlign="left" w:yAlign="inline"/>
        <w:spacing w:after="0"/>
        <w:rPr>
          <w:bCs/>
          <w:sz w:val="20"/>
          <w:szCs w:val="20"/>
          <w:lang w:val="id-ID"/>
        </w:rPr>
      </w:pPr>
    </w:p>
    <w:p w14:paraId="03586EB0" w14:textId="222E7539" w:rsidR="00345EB8" w:rsidRDefault="00CD6B04" w:rsidP="00CD6B04">
      <w:pPr>
        <w:widowControl w:val="0"/>
        <w:autoSpaceDE w:val="0"/>
        <w:autoSpaceDN w:val="0"/>
        <w:adjustRightInd w:val="0"/>
        <w:spacing w:after="0" w:line="240" w:lineRule="auto"/>
        <w:jc w:val="center"/>
        <w:rPr>
          <w:rFonts w:ascii="Times New Roman" w:hAnsi="Times New Roman"/>
          <w:b/>
          <w:sz w:val="24"/>
          <w:szCs w:val="24"/>
          <w:vertAlign w:val="superscript"/>
          <w:lang w:val="es-ES"/>
        </w:rPr>
      </w:pPr>
      <w:proofErr w:type="spellStart"/>
      <w:r>
        <w:rPr>
          <w:rFonts w:ascii="Times New Roman" w:hAnsi="Times New Roman"/>
          <w:b/>
          <w:sz w:val="24"/>
          <w:szCs w:val="24"/>
        </w:rPr>
        <w:t>Yudi</w:t>
      </w:r>
      <w:proofErr w:type="spellEnd"/>
      <w:r>
        <w:rPr>
          <w:rFonts w:ascii="Times New Roman" w:hAnsi="Times New Roman"/>
          <w:b/>
          <w:sz w:val="24"/>
          <w:szCs w:val="24"/>
        </w:rPr>
        <w:t xml:space="preserve"> Umara</w:t>
      </w:r>
      <w:r>
        <w:rPr>
          <w:rFonts w:ascii="Times New Roman" w:hAnsi="Times New Roman"/>
          <w:b/>
          <w:sz w:val="24"/>
          <w:szCs w:val="24"/>
          <w:vertAlign w:val="superscript"/>
        </w:rPr>
        <w:t>1*</w:t>
      </w:r>
      <w:r>
        <w:rPr>
          <w:rFonts w:ascii="Times New Roman" w:hAnsi="Times New Roman"/>
          <w:b/>
          <w:sz w:val="24"/>
          <w:szCs w:val="24"/>
        </w:rPr>
        <w:t>,</w:t>
      </w:r>
      <w:r w:rsidRPr="00C92120">
        <w:rPr>
          <w:rFonts w:ascii="Times New Roman" w:hAnsi="Times New Roman"/>
          <w:b/>
          <w:sz w:val="24"/>
          <w:szCs w:val="24"/>
        </w:rPr>
        <w:t xml:space="preserve"> </w:t>
      </w:r>
      <w:proofErr w:type="spellStart"/>
      <w:r w:rsidRPr="00211937">
        <w:rPr>
          <w:rFonts w:ascii="Times New Roman" w:hAnsi="Times New Roman"/>
          <w:b/>
          <w:sz w:val="24"/>
          <w:szCs w:val="24"/>
        </w:rPr>
        <w:t>Ardi</w:t>
      </w:r>
      <w:proofErr w:type="spellEnd"/>
      <w:r w:rsidRPr="00211937">
        <w:rPr>
          <w:rFonts w:ascii="Times New Roman" w:hAnsi="Times New Roman"/>
          <w:b/>
          <w:sz w:val="24"/>
          <w:szCs w:val="24"/>
        </w:rPr>
        <w:t xml:space="preserve"> </w:t>
      </w:r>
      <w:proofErr w:type="spellStart"/>
      <w:r w:rsidRPr="00211937">
        <w:rPr>
          <w:rFonts w:ascii="Times New Roman" w:hAnsi="Times New Roman"/>
          <w:b/>
          <w:sz w:val="24"/>
          <w:szCs w:val="24"/>
        </w:rPr>
        <w:t>Widhia</w:t>
      </w:r>
      <w:proofErr w:type="spellEnd"/>
      <w:r w:rsidRPr="00211937">
        <w:rPr>
          <w:rFonts w:ascii="Times New Roman" w:hAnsi="Times New Roman"/>
          <w:b/>
          <w:sz w:val="24"/>
          <w:szCs w:val="24"/>
        </w:rPr>
        <w:t xml:space="preserve"> Sabekti</w:t>
      </w:r>
      <w:r>
        <w:rPr>
          <w:rFonts w:ascii="Times New Roman" w:hAnsi="Times New Roman"/>
          <w:b/>
          <w:sz w:val="24"/>
          <w:szCs w:val="24"/>
          <w:vertAlign w:val="superscript"/>
        </w:rPr>
        <w:t>2</w:t>
      </w:r>
      <w:r>
        <w:rPr>
          <w:rFonts w:ascii="Times New Roman" w:hAnsi="Times New Roman"/>
          <w:b/>
          <w:sz w:val="24"/>
          <w:szCs w:val="24"/>
          <w:lang w:val="es-ES"/>
        </w:rPr>
        <w:t xml:space="preserve">, </w:t>
      </w:r>
      <w:r w:rsidRPr="00211937">
        <w:rPr>
          <w:rFonts w:ascii="Times New Roman" w:hAnsi="Times New Roman"/>
          <w:b/>
          <w:sz w:val="24"/>
          <w:szCs w:val="24"/>
          <w:lang w:val="es-ES"/>
        </w:rPr>
        <w:t>Rita Fitriani</w:t>
      </w:r>
      <w:r>
        <w:rPr>
          <w:rFonts w:ascii="Times New Roman" w:hAnsi="Times New Roman"/>
          <w:b/>
          <w:sz w:val="24"/>
          <w:szCs w:val="24"/>
          <w:vertAlign w:val="superscript"/>
          <w:lang w:val="es-ES"/>
        </w:rPr>
        <w:t>3</w:t>
      </w:r>
    </w:p>
    <w:p w14:paraId="692DC521" w14:textId="77777777" w:rsidR="008067DF" w:rsidRPr="008067DF" w:rsidRDefault="008067DF" w:rsidP="00CD6B04">
      <w:pPr>
        <w:widowControl w:val="0"/>
        <w:autoSpaceDE w:val="0"/>
        <w:autoSpaceDN w:val="0"/>
        <w:adjustRightInd w:val="0"/>
        <w:spacing w:after="0" w:line="240" w:lineRule="auto"/>
        <w:jc w:val="center"/>
        <w:rPr>
          <w:rFonts w:ascii="Times New Roman" w:hAnsi="Times New Roman"/>
          <w:sz w:val="12"/>
          <w:szCs w:val="24"/>
        </w:rPr>
      </w:pPr>
    </w:p>
    <w:p w14:paraId="729B09B6" w14:textId="66CACB59" w:rsidR="00345EB8" w:rsidRPr="00345EB8" w:rsidRDefault="00345EB8" w:rsidP="00E52B79">
      <w:pPr>
        <w:pStyle w:val="Authors"/>
        <w:framePr w:w="0" w:hSpace="0" w:vSpace="0" w:wrap="auto" w:vAnchor="margin" w:hAnchor="text" w:xAlign="left" w:yAlign="inline"/>
        <w:spacing w:after="0"/>
        <w:rPr>
          <w:i/>
          <w:sz w:val="20"/>
          <w:szCs w:val="20"/>
        </w:rPr>
      </w:pPr>
      <w:r w:rsidRPr="00CD6B04">
        <w:rPr>
          <w:i/>
          <w:sz w:val="20"/>
          <w:szCs w:val="20"/>
          <w:vertAlign w:val="superscript"/>
          <w:lang w:val="nb-NO"/>
        </w:rPr>
        <w:t>1</w:t>
      </w:r>
      <w:r w:rsidR="00CD6B04" w:rsidRPr="00CD6B04">
        <w:rPr>
          <w:i/>
          <w:sz w:val="20"/>
          <w:szCs w:val="20"/>
          <w:vertAlign w:val="superscript"/>
          <w:lang w:val="nb-NO"/>
        </w:rPr>
        <w:t>23</w:t>
      </w:r>
      <w:r w:rsidRPr="00CD6B04">
        <w:rPr>
          <w:i/>
          <w:sz w:val="20"/>
          <w:szCs w:val="20"/>
          <w:lang w:val="nb-NO"/>
        </w:rPr>
        <w:t>(</w:t>
      </w:r>
      <w:r w:rsidR="00CD6B04" w:rsidRPr="00CD6B04">
        <w:rPr>
          <w:i/>
          <w:sz w:val="20"/>
          <w:szCs w:val="20"/>
          <w:lang w:val="nb-NO"/>
        </w:rPr>
        <w:t>Program Studi Pendidikan Kimia, Universitas Maritim Raja Ali Haji</w:t>
      </w:r>
      <w:r w:rsidRPr="00CD6B04">
        <w:rPr>
          <w:i/>
          <w:sz w:val="20"/>
          <w:szCs w:val="20"/>
          <w:lang w:val="nb-NO"/>
        </w:rPr>
        <w:t>)</w:t>
      </w:r>
    </w:p>
    <w:p w14:paraId="18B1DAD1" w14:textId="38A6CA01" w:rsidR="00345EB8" w:rsidRDefault="00E77FB8" w:rsidP="00E52B79">
      <w:pPr>
        <w:jc w:val="center"/>
        <w:rPr>
          <w:rFonts w:ascii="Times New Roman" w:hAnsi="Times New Roman"/>
          <w:i/>
          <w:color w:val="FF0000"/>
          <w:sz w:val="20"/>
          <w:szCs w:val="20"/>
        </w:rPr>
      </w:pPr>
      <w:hyperlink r:id="rId8" w:history="1">
        <w:r w:rsidR="00CD6B04" w:rsidRPr="006C5FEF">
          <w:rPr>
            <w:rStyle w:val="Hyperlink"/>
            <w:rFonts w:ascii="Times New Roman" w:hAnsi="Times New Roman"/>
            <w:i/>
            <w:sz w:val="20"/>
            <w:szCs w:val="20"/>
            <w:vertAlign w:val="superscript"/>
          </w:rPr>
          <w:t>1</w:t>
        </w:r>
        <w:r w:rsidR="00CD6B04" w:rsidRPr="006C5FEF">
          <w:rPr>
            <w:rStyle w:val="Hyperlink"/>
            <w:rFonts w:ascii="Times New Roman" w:hAnsi="Times New Roman"/>
            <w:i/>
            <w:sz w:val="20"/>
            <w:szCs w:val="20"/>
            <w:lang w:val="id-ID"/>
          </w:rPr>
          <w:t>yudiumara@umrah.ac.id</w:t>
        </w:r>
      </w:hyperlink>
      <w:r w:rsidR="00067186">
        <w:rPr>
          <w:rFonts w:ascii="Times New Roman" w:hAnsi="Times New Roman"/>
          <w:i/>
          <w:sz w:val="20"/>
          <w:szCs w:val="20"/>
        </w:rPr>
        <w:t>,</w:t>
      </w:r>
      <w:r w:rsidR="00CD6B04">
        <w:rPr>
          <w:rFonts w:ascii="Times New Roman" w:hAnsi="Times New Roman"/>
          <w:i/>
          <w:sz w:val="20"/>
          <w:szCs w:val="20"/>
        </w:rPr>
        <w:t xml:space="preserve"> </w:t>
      </w:r>
      <w:r w:rsidR="00067186">
        <w:rPr>
          <w:rFonts w:ascii="Times New Roman" w:hAnsi="Times New Roman"/>
          <w:i/>
          <w:sz w:val="20"/>
          <w:szCs w:val="20"/>
          <w:vertAlign w:val="superscript"/>
        </w:rPr>
        <w:t>2</w:t>
      </w:r>
      <w:hyperlink r:id="rId9" w:history="1">
        <w:r w:rsidR="004C5427" w:rsidRPr="006C5FEF">
          <w:rPr>
            <w:rStyle w:val="Hyperlink"/>
            <w:rFonts w:ascii="Times New Roman" w:hAnsi="Times New Roman"/>
            <w:i/>
            <w:sz w:val="20"/>
            <w:szCs w:val="20"/>
          </w:rPr>
          <w:t>sabekti.ardi@umrah.ac.id</w:t>
        </w:r>
      </w:hyperlink>
      <w:r w:rsidR="004C5427">
        <w:rPr>
          <w:rFonts w:ascii="Times New Roman" w:hAnsi="Times New Roman"/>
          <w:i/>
          <w:sz w:val="20"/>
          <w:szCs w:val="20"/>
        </w:rPr>
        <w:t xml:space="preserve">, </w:t>
      </w:r>
      <w:hyperlink r:id="rId10" w:history="1">
        <w:r w:rsidR="004C5427" w:rsidRPr="006C5FEF">
          <w:rPr>
            <w:rStyle w:val="Hyperlink"/>
            <w:rFonts w:ascii="Times New Roman" w:hAnsi="Times New Roman"/>
            <w:i/>
            <w:sz w:val="20"/>
            <w:szCs w:val="20"/>
            <w:vertAlign w:val="superscript"/>
          </w:rPr>
          <w:t>3</w:t>
        </w:r>
        <w:r w:rsidR="004C5427" w:rsidRPr="006C5FEF">
          <w:rPr>
            <w:rStyle w:val="Hyperlink"/>
            <w:rFonts w:ascii="Times New Roman" w:hAnsi="Times New Roman"/>
            <w:i/>
            <w:sz w:val="20"/>
            <w:szCs w:val="20"/>
            <w:lang w:val="id-ID"/>
          </w:rPr>
          <w:t>ritaf34@umrah.ac.id</w:t>
        </w:r>
      </w:hyperlink>
    </w:p>
    <w:p w14:paraId="5B00D57E" w14:textId="4B5D2BCD" w:rsidR="00345EB8" w:rsidRPr="0077615E" w:rsidRDefault="00E52B79" w:rsidP="008067DF">
      <w:pPr>
        <w:spacing w:after="0" w:line="240" w:lineRule="auto"/>
        <w:jc w:val="both"/>
        <w:rPr>
          <w:rFonts w:ascii="Times New Roman" w:hAnsi="Times New Roman"/>
          <w:color w:val="FF0000"/>
          <w:sz w:val="20"/>
          <w:szCs w:val="20"/>
          <w:lang w:val="nb-NO"/>
        </w:rPr>
      </w:pPr>
      <w:r w:rsidRPr="00317B5A">
        <w:rPr>
          <w:rFonts w:ascii="Times New Roman" w:eastAsia="Times New Roman" w:hAnsi="Times New Roman"/>
          <w:b/>
          <w:sz w:val="20"/>
          <w:lang w:val="nb-NO"/>
        </w:rPr>
        <w:t>Abstrak.</w:t>
      </w:r>
      <w:r w:rsidRPr="00317B5A">
        <w:rPr>
          <w:rFonts w:ascii="Times New Roman" w:eastAsia="Times New Roman" w:hAnsi="Times New Roman"/>
          <w:sz w:val="20"/>
          <w:lang w:val="nb-NO"/>
        </w:rPr>
        <w:t xml:space="preserve"> </w:t>
      </w:r>
      <w:r w:rsidR="0077615E" w:rsidRPr="0077615E">
        <w:rPr>
          <w:rFonts w:ascii="Times New Roman" w:eastAsia="Times New Roman" w:hAnsi="Times New Roman"/>
          <w:sz w:val="20"/>
          <w:lang w:val="nb-NO"/>
        </w:rPr>
        <w:t>Pada era digital saat ini, kecerdasan buatan (</w:t>
      </w:r>
      <w:r w:rsidR="0077615E" w:rsidRPr="000B690F">
        <w:rPr>
          <w:rFonts w:ascii="Times New Roman" w:eastAsia="Times New Roman" w:hAnsi="Times New Roman"/>
          <w:i/>
          <w:iCs/>
          <w:sz w:val="20"/>
          <w:lang w:val="nb-NO"/>
        </w:rPr>
        <w:t>artificial intelligence</w:t>
      </w:r>
      <w:r w:rsidR="000B690F">
        <w:rPr>
          <w:rFonts w:ascii="Times New Roman" w:eastAsia="Times New Roman" w:hAnsi="Times New Roman"/>
          <w:sz w:val="20"/>
          <w:lang w:val="nb-NO"/>
        </w:rPr>
        <w:t>) atau disingkat AI</w:t>
      </w:r>
      <w:r w:rsidR="0077615E" w:rsidRPr="0077615E">
        <w:rPr>
          <w:rFonts w:ascii="Times New Roman" w:eastAsia="Times New Roman" w:hAnsi="Times New Roman"/>
          <w:sz w:val="20"/>
          <w:lang w:val="nb-NO"/>
        </w:rPr>
        <w:t xml:space="preserve"> memainkan peran penting dalam mendorong inovasi di bidang pendidikan. Tulisan ini membahas cara mengatasi tantangan yang dihadapi para pendidik dalam memahami dan menguasai keterampilan praktis yang berkaitan dengan penerapan Kurikulum Merdeka. Fokus utama artikel ini adalah sesi pelatihan yang diselenggarakan di SMAN 1 Bintan Timur, Kabupaten Bintan, dengan tujuan membantu guru-guru dalam merancang perangkat pembelajaran yang sesuai dengan Kurikulum Merdeka serta memanfaatkan AI, khususnya dalam konteks kearifan lokal maritim. Pelatihan dimulai dengan pemaparan mengenai konsep Kurikulum Merdeka dan kearifan lokal maritim, serta pengenalan dasar tentang AI, meliputi definisi, prinsip-prinsip dasar, penggunaan yang tepat, dan isu-isu etis terkait teknologi ini. Sesi akhir pelatihan menitikberatkan pada penerapan AI untuk mengembangkan alat pembelajaran yang interaktif dan adaptif, dengan memanfaatkan Gemini AI. Peserta dilibatkan dalam demonstrasi praktis dan diskusi kolaboratif guna mengintegrasikan teknologi tersebut dalam proses pembelajaran. Hasil evaluasi pasca pelatihan menunjukkan adanya peningkatan pemahaman peserta, meskipun tantangan terkait akses teknologi masih menjadi perhatian. Pelatihan ini diharapkan dapat mendorong inovasi, menciptakan ekosistem pendidikan yang lebih adaptif, serta memberikan pengalaman belajar yang relevan di era digital kepada siswa.</w:t>
      </w:r>
    </w:p>
    <w:p w14:paraId="57375693" w14:textId="77777777" w:rsidR="008067DF" w:rsidRPr="008067DF" w:rsidRDefault="008067DF" w:rsidP="008067DF">
      <w:pPr>
        <w:pStyle w:val="CPKeyword"/>
        <w:rPr>
          <w:i w:val="0"/>
          <w:iCs w:val="0"/>
          <w:sz w:val="14"/>
          <w:lang w:val="nb-NO"/>
        </w:rPr>
      </w:pPr>
    </w:p>
    <w:p w14:paraId="3803EA2A" w14:textId="77777777" w:rsidR="0077615E" w:rsidRPr="0077615E" w:rsidRDefault="00345EB8" w:rsidP="008067DF">
      <w:pPr>
        <w:pStyle w:val="CPKeyword"/>
        <w:rPr>
          <w:rStyle w:val="CPKeywordChar"/>
          <w:i/>
          <w:szCs w:val="24"/>
          <w:lang w:val="nb-NO"/>
        </w:rPr>
      </w:pPr>
      <w:r w:rsidRPr="0077615E">
        <w:rPr>
          <w:i w:val="0"/>
          <w:iCs w:val="0"/>
          <w:sz w:val="22"/>
          <w:lang w:val="nb-NO"/>
        </w:rPr>
        <w:t>Kata Kunci</w:t>
      </w:r>
      <w:r w:rsidR="0077615E" w:rsidRPr="0077615E">
        <w:rPr>
          <w:i w:val="0"/>
          <w:iCs w:val="0"/>
          <w:sz w:val="20"/>
          <w:szCs w:val="20"/>
          <w:lang w:val="nb-NO"/>
        </w:rPr>
        <w:t>:</w:t>
      </w:r>
      <w:r w:rsidR="0077615E">
        <w:rPr>
          <w:b w:val="0"/>
          <w:bCs w:val="0"/>
          <w:iCs w:val="0"/>
          <w:sz w:val="20"/>
          <w:szCs w:val="20"/>
          <w:lang w:val="nb-NO"/>
        </w:rPr>
        <w:t xml:space="preserve"> </w:t>
      </w:r>
      <w:r w:rsidR="0077615E" w:rsidRPr="0077615E">
        <w:rPr>
          <w:b w:val="0"/>
          <w:i w:val="0"/>
          <w:iCs w:val="0"/>
          <w:sz w:val="20"/>
          <w:szCs w:val="20"/>
          <w:lang w:val="nb-NO"/>
        </w:rPr>
        <w:t>Pelatihan, Perangkat Pembelajaran, Kecerdasan Buatan, Kemaritiman</w:t>
      </w:r>
    </w:p>
    <w:p w14:paraId="706E6C22" w14:textId="77777777" w:rsidR="008067DF" w:rsidRPr="008067DF" w:rsidRDefault="008067DF" w:rsidP="008067DF">
      <w:pPr>
        <w:spacing w:after="0" w:line="240" w:lineRule="auto"/>
        <w:jc w:val="both"/>
        <w:rPr>
          <w:rFonts w:ascii="Times New Roman" w:eastAsia="Times New Roman" w:hAnsi="Times New Roman"/>
          <w:b/>
          <w:i/>
          <w:sz w:val="14"/>
          <w:szCs w:val="20"/>
        </w:rPr>
      </w:pPr>
    </w:p>
    <w:p w14:paraId="2A46A2D3" w14:textId="49B93102" w:rsidR="00345EB8" w:rsidRPr="00595F8A" w:rsidRDefault="00345EB8" w:rsidP="008067DF">
      <w:pPr>
        <w:spacing w:after="0" w:line="240" w:lineRule="auto"/>
        <w:jc w:val="both"/>
        <w:rPr>
          <w:rFonts w:ascii="Times New Roman" w:hAnsi="Times New Roman"/>
          <w:i/>
          <w:color w:val="FF0000"/>
          <w:sz w:val="20"/>
          <w:szCs w:val="20"/>
        </w:rPr>
      </w:pPr>
      <w:r w:rsidRPr="00595F8A">
        <w:rPr>
          <w:rFonts w:ascii="Times New Roman" w:eastAsia="Times New Roman" w:hAnsi="Times New Roman"/>
          <w:b/>
          <w:i/>
          <w:sz w:val="20"/>
          <w:szCs w:val="20"/>
        </w:rPr>
        <w:t>Abstract</w:t>
      </w:r>
      <w:r w:rsidR="00E52B79" w:rsidRPr="00595F8A">
        <w:rPr>
          <w:rFonts w:ascii="Times New Roman" w:eastAsia="Times New Roman" w:hAnsi="Times New Roman"/>
          <w:b/>
          <w:i/>
          <w:sz w:val="20"/>
          <w:szCs w:val="20"/>
        </w:rPr>
        <w:t>.</w:t>
      </w:r>
      <w:r w:rsidR="00E52B79" w:rsidRPr="00595F8A">
        <w:rPr>
          <w:rFonts w:ascii="Times New Roman" w:eastAsia="Times New Roman" w:hAnsi="Times New Roman"/>
          <w:i/>
          <w:sz w:val="20"/>
          <w:szCs w:val="20"/>
        </w:rPr>
        <w:t xml:space="preserve"> </w:t>
      </w:r>
      <w:r w:rsidR="008E0BED" w:rsidRPr="008E0BED">
        <w:rPr>
          <w:rFonts w:ascii="Times New Roman" w:eastAsia="Times New Roman" w:hAnsi="Times New Roman"/>
          <w:i/>
          <w:sz w:val="20"/>
          <w:szCs w:val="20"/>
        </w:rPr>
        <w:t xml:space="preserve">In today's digital age, artificial intelligence (AI) is important in driving innovation in education. This paper discusses overcoming the challenges educators face in understanding and mastering practical skills related to implementing the Merdeka Curriculum. The main focus of this article is a training session held at SMAN 1 </w:t>
      </w:r>
      <w:proofErr w:type="spellStart"/>
      <w:r w:rsidR="008E0BED" w:rsidRPr="008E0BED">
        <w:rPr>
          <w:rFonts w:ascii="Times New Roman" w:eastAsia="Times New Roman" w:hAnsi="Times New Roman"/>
          <w:i/>
          <w:sz w:val="20"/>
          <w:szCs w:val="20"/>
        </w:rPr>
        <w:t>Bintan</w:t>
      </w:r>
      <w:proofErr w:type="spellEnd"/>
      <w:r w:rsidR="008E0BED" w:rsidRPr="008E0BED">
        <w:rPr>
          <w:rFonts w:ascii="Times New Roman" w:eastAsia="Times New Roman" w:hAnsi="Times New Roman"/>
          <w:i/>
          <w:sz w:val="20"/>
          <w:szCs w:val="20"/>
        </w:rPr>
        <w:t xml:space="preserve"> </w:t>
      </w:r>
      <w:proofErr w:type="spellStart"/>
      <w:r w:rsidR="008E0BED" w:rsidRPr="008E0BED">
        <w:rPr>
          <w:rFonts w:ascii="Times New Roman" w:eastAsia="Times New Roman" w:hAnsi="Times New Roman"/>
          <w:i/>
          <w:sz w:val="20"/>
          <w:szCs w:val="20"/>
        </w:rPr>
        <w:t>Timur</w:t>
      </w:r>
      <w:proofErr w:type="spellEnd"/>
      <w:r w:rsidR="008E0BED" w:rsidRPr="008E0BED">
        <w:rPr>
          <w:rFonts w:ascii="Times New Roman" w:eastAsia="Times New Roman" w:hAnsi="Times New Roman"/>
          <w:i/>
          <w:sz w:val="20"/>
          <w:szCs w:val="20"/>
        </w:rPr>
        <w:t xml:space="preserve">, </w:t>
      </w:r>
      <w:proofErr w:type="spellStart"/>
      <w:r w:rsidR="008E0BED">
        <w:rPr>
          <w:rFonts w:ascii="Times New Roman" w:eastAsia="Times New Roman" w:hAnsi="Times New Roman"/>
          <w:i/>
          <w:sz w:val="20"/>
          <w:szCs w:val="20"/>
        </w:rPr>
        <w:t>Kabupaten</w:t>
      </w:r>
      <w:proofErr w:type="spellEnd"/>
      <w:r w:rsidR="008E0BED">
        <w:rPr>
          <w:rFonts w:ascii="Times New Roman" w:eastAsia="Times New Roman" w:hAnsi="Times New Roman"/>
          <w:i/>
          <w:sz w:val="20"/>
          <w:szCs w:val="20"/>
        </w:rPr>
        <w:t xml:space="preserve"> </w:t>
      </w:r>
      <w:proofErr w:type="spellStart"/>
      <w:r w:rsidR="008E0BED">
        <w:rPr>
          <w:rFonts w:ascii="Times New Roman" w:eastAsia="Times New Roman" w:hAnsi="Times New Roman"/>
          <w:i/>
          <w:sz w:val="20"/>
          <w:szCs w:val="20"/>
        </w:rPr>
        <w:t>Bintan</w:t>
      </w:r>
      <w:proofErr w:type="spellEnd"/>
      <w:r w:rsidR="008E0BED" w:rsidRPr="008E0BED">
        <w:rPr>
          <w:rFonts w:ascii="Times New Roman" w:eastAsia="Times New Roman" w:hAnsi="Times New Roman"/>
          <w:i/>
          <w:sz w:val="20"/>
          <w:szCs w:val="20"/>
        </w:rPr>
        <w:t>, to assist teachers in designing learning tools that align with the Merdeka Curriculum and utilize AI, especially in the context of maritime local wisdom. The training began with a presentation on the concepts of Curriculum Merdeka and maritime local wisdom and a basic introduction to AI, including definitions, basic principles, appropriate use, and ethical issues related to this technology. The final training session focused on applying AI to develop interactive and adaptive learning tools, utilizing Gemini AI. Participants were involved in practical demonstrations and collaborative discussions to integrate the technology into the learning process. Post-training evaluation results showed increased participants' understanding, although challenges related to technology access are still a concern. This training is expected to encourage innovation, create a more adaptive education ecosystem, and provide students with relevant learning experiences in the digital era.</w:t>
      </w:r>
    </w:p>
    <w:p w14:paraId="010139EC" w14:textId="77777777" w:rsidR="008067DF" w:rsidRPr="008067DF" w:rsidRDefault="008067DF" w:rsidP="008067DF">
      <w:pPr>
        <w:spacing w:after="0" w:line="240" w:lineRule="auto"/>
        <w:jc w:val="both"/>
        <w:rPr>
          <w:rFonts w:ascii="Times New Roman" w:hAnsi="Times New Roman"/>
          <w:b/>
          <w:bCs/>
          <w:i/>
          <w:iCs/>
          <w:sz w:val="16"/>
          <w:szCs w:val="20"/>
        </w:rPr>
      </w:pPr>
    </w:p>
    <w:p w14:paraId="72E14C7F" w14:textId="71A5D0E1" w:rsidR="00345EB8" w:rsidRPr="008067DF" w:rsidRDefault="00B142D6" w:rsidP="008067DF">
      <w:pPr>
        <w:spacing w:after="0"/>
        <w:jc w:val="both"/>
        <w:rPr>
          <w:rFonts w:ascii="Times New Roman" w:hAnsi="Times New Roman"/>
          <w:i/>
          <w:color w:val="FF0000"/>
          <w:sz w:val="20"/>
          <w:szCs w:val="20"/>
        </w:rPr>
      </w:pPr>
      <w:r w:rsidRPr="008067DF">
        <w:rPr>
          <w:rFonts w:ascii="Times New Roman" w:hAnsi="Times New Roman"/>
          <w:b/>
          <w:bCs/>
          <w:i/>
          <w:iCs/>
          <w:szCs w:val="20"/>
        </w:rPr>
        <w:t>Keywords</w:t>
      </w:r>
      <w:r w:rsidR="008E0BED" w:rsidRPr="008067DF">
        <w:rPr>
          <w:rFonts w:ascii="Times New Roman" w:hAnsi="Times New Roman"/>
          <w:b/>
          <w:bCs/>
          <w:i/>
          <w:iCs/>
          <w:szCs w:val="20"/>
        </w:rPr>
        <w:t xml:space="preserve">: </w:t>
      </w:r>
      <w:r w:rsidR="008E0BED" w:rsidRPr="008067DF">
        <w:rPr>
          <w:rFonts w:ascii="Times New Roman" w:hAnsi="Times New Roman"/>
          <w:bCs/>
          <w:i/>
          <w:iCs/>
          <w:sz w:val="20"/>
          <w:szCs w:val="20"/>
        </w:rPr>
        <w:t>Training, Learning Tools, Artificial Intelligence, Maritime Affairs</w:t>
      </w:r>
    </w:p>
    <w:p w14:paraId="613E511E" w14:textId="77777777" w:rsidR="008067DF" w:rsidRDefault="008067DF" w:rsidP="008067DF">
      <w:pPr>
        <w:spacing w:after="0"/>
        <w:rPr>
          <w:rFonts w:ascii="Times New Roman" w:hAnsi="Times New Roman"/>
          <w:b/>
          <w:sz w:val="24"/>
          <w:szCs w:val="24"/>
        </w:rPr>
      </w:pPr>
    </w:p>
    <w:p w14:paraId="6EA640B3" w14:textId="72A324CC" w:rsidR="00B142D6" w:rsidRPr="00A94B16" w:rsidRDefault="00B142D6" w:rsidP="008067DF">
      <w:pPr>
        <w:spacing w:after="0" w:line="360" w:lineRule="auto"/>
        <w:rPr>
          <w:rFonts w:ascii="Times New Roman" w:hAnsi="Times New Roman"/>
          <w:b/>
          <w:sz w:val="24"/>
          <w:szCs w:val="24"/>
          <w:lang w:val="id-ID"/>
        </w:rPr>
      </w:pPr>
      <w:r>
        <w:rPr>
          <w:rFonts w:ascii="Times New Roman" w:hAnsi="Times New Roman"/>
          <w:b/>
          <w:sz w:val="24"/>
          <w:szCs w:val="24"/>
        </w:rPr>
        <w:t xml:space="preserve">PENDAHULUAN </w:t>
      </w:r>
    </w:p>
    <w:p w14:paraId="3F345D7E" w14:textId="560EBF7D" w:rsidR="00272FEF" w:rsidRDefault="00003A57" w:rsidP="008067DF">
      <w:pPr>
        <w:adjustRightInd w:val="0"/>
        <w:spacing w:after="0" w:line="360" w:lineRule="auto"/>
        <w:ind w:firstLine="567"/>
        <w:jc w:val="both"/>
        <w:rPr>
          <w:rFonts w:ascii="Times New Roman" w:hAnsi="Times New Roman"/>
          <w:sz w:val="24"/>
          <w:szCs w:val="24"/>
          <w:lang w:val="nb-NO"/>
        </w:rPr>
      </w:pPr>
      <w:r w:rsidRPr="00003A57">
        <w:rPr>
          <w:rFonts w:ascii="Times New Roman" w:hAnsi="Times New Roman"/>
          <w:sz w:val="24"/>
          <w:szCs w:val="24"/>
          <w:lang w:val="id-ID"/>
        </w:rPr>
        <w:t xml:space="preserve">Perubahan kurikulum di Indonesia, khususnya transisi dari Kurikulum 2013 ke Kurikulum Merdeka, telah menghadirkan berbagai tantangan signifikan bagi para pendidik. Pergeseran paradigma yang ditetapkan mengarah pada pembelajaran berbasis proyek yang lebih inovatif, dibandingkan dengan fokus sebelumnya yang lebih kepada konten. Hal ini menuntut para guru untuk beradaptasi secara cepat dan efisien dalam merakit pembelajaran yang sesuai dengan prinsip-prinsip kurikulum baru. </w:t>
      </w:r>
      <w:r w:rsidR="00DE4CB3" w:rsidRPr="00306A02">
        <w:rPr>
          <w:rFonts w:ascii="Times New Roman" w:hAnsi="Times New Roman"/>
          <w:sz w:val="24"/>
          <w:szCs w:val="24"/>
          <w:lang w:val="id-ID"/>
        </w:rPr>
        <w:t xml:space="preserve">Meskipun </w:t>
      </w:r>
      <w:r w:rsidR="00306A02" w:rsidRPr="00306A02">
        <w:rPr>
          <w:rFonts w:ascii="Times New Roman" w:hAnsi="Times New Roman"/>
          <w:sz w:val="24"/>
          <w:szCs w:val="24"/>
          <w:lang w:val="id-ID"/>
        </w:rPr>
        <w:t>pelatihan telah dilakukan, guru-</w:t>
      </w:r>
      <w:r w:rsidR="00306A02" w:rsidRPr="00306A02">
        <w:rPr>
          <w:rFonts w:ascii="Times New Roman" w:hAnsi="Times New Roman"/>
          <w:sz w:val="24"/>
          <w:szCs w:val="24"/>
          <w:lang w:val="id-ID"/>
        </w:rPr>
        <w:lastRenderedPageBreak/>
        <w:t>guru masih memerlukan pendampingan untuk memantapkan kesiapan mereka dalam mengimplementasikan Kurikulum Merdeka</w:t>
      </w:r>
      <w:r w:rsidR="00DE4CB3">
        <w:rPr>
          <w:rFonts w:ascii="Times New Roman" w:hAnsi="Times New Roman"/>
          <w:sz w:val="24"/>
          <w:szCs w:val="24"/>
          <w:lang w:val="id-ID"/>
        </w:rPr>
        <w:t xml:space="preserve"> </w:t>
      </w:r>
      <w:r w:rsidR="00DE4CB3">
        <w:rPr>
          <w:rFonts w:ascii="Times New Roman" w:hAnsi="Times New Roman"/>
          <w:sz w:val="24"/>
          <w:szCs w:val="24"/>
          <w:lang w:val="id-ID"/>
        </w:rPr>
        <w:fldChar w:fldCharType="begin"/>
      </w:r>
      <w:r w:rsidR="00DE4CB3">
        <w:rPr>
          <w:rFonts w:ascii="Times New Roman" w:hAnsi="Times New Roman"/>
          <w:sz w:val="24"/>
          <w:szCs w:val="24"/>
          <w:lang w:val="id-ID"/>
        </w:rPr>
        <w:instrText xml:space="preserve"> ADDIN EN.CITE &lt;EndNote&gt;&lt;Cite&gt;&lt;Author&gt;Septiana&lt;/Author&gt;&lt;Year&gt;2022&lt;/Year&gt;&lt;RecNum&gt;17&lt;/RecNum&gt;&lt;DisplayText&gt;(Septiana &amp;amp; Hanafi, 2022)&lt;/DisplayText&gt;&lt;record&gt;&lt;rec-number&gt;17&lt;/rec-number&gt;&lt;foreign-keys&gt;&lt;key app="EN" db-id="d9ds2td9l202f2ea2pfv20p652spzz2z0rwv" timestamp="1732173423"&gt;17&lt;/key&gt;&lt;/foreign-keys&gt;&lt;ref-type name="Journal Article"&gt;17&lt;/ref-type&gt;&lt;contributors&gt;&lt;authors&gt;&lt;author&gt;Septiana, Ayu Rizki&lt;/author&gt;&lt;author&gt;Hanafi, Moh&lt;/author&gt;&lt;/authors&gt;&lt;/contributors&gt;&lt;titles&gt;&lt;title&gt;Pemantapan Kesiapan Guru dan Pelatihan Literasi Digital pada Implementasi Kurikulum Merdeka&lt;/title&gt;&lt;secondary-title&gt;Joong-Ki: Jurnal Pengabdian Masyarakat&lt;/secondary-title&gt;&lt;/titles&gt;&lt;periodical&gt;&lt;full-title&gt;Joong-Ki: Jurnal Pengabdian Masyarakat&lt;/full-title&gt;&lt;/periodical&gt;&lt;pages&gt;380-385&lt;/pages&gt;&lt;volume&gt;1&lt;/volume&gt;&lt;number&gt;3&lt;/number&gt;&lt;dates&gt;&lt;year&gt;2022&lt;/year&gt;&lt;/dates&gt;&lt;isbn&gt;2828-5700&lt;/isbn&gt;&lt;urls&gt;&lt;/urls&gt;&lt;/record&gt;&lt;/Cite&gt;&lt;/EndNote&gt;</w:instrText>
      </w:r>
      <w:r w:rsidR="00DE4CB3">
        <w:rPr>
          <w:rFonts w:ascii="Times New Roman" w:hAnsi="Times New Roman"/>
          <w:sz w:val="24"/>
          <w:szCs w:val="24"/>
          <w:lang w:val="id-ID"/>
        </w:rPr>
        <w:fldChar w:fldCharType="separate"/>
      </w:r>
      <w:r w:rsidR="00DE4CB3">
        <w:rPr>
          <w:rFonts w:ascii="Times New Roman" w:hAnsi="Times New Roman"/>
          <w:noProof/>
          <w:sz w:val="24"/>
          <w:szCs w:val="24"/>
          <w:lang w:val="id-ID"/>
        </w:rPr>
        <w:t>(Septiana &amp; Hanafi, 2022)</w:t>
      </w:r>
      <w:r w:rsidR="00DE4CB3">
        <w:rPr>
          <w:rFonts w:ascii="Times New Roman" w:hAnsi="Times New Roman"/>
          <w:sz w:val="24"/>
          <w:szCs w:val="24"/>
          <w:lang w:val="id-ID"/>
        </w:rPr>
        <w:fldChar w:fldCharType="end"/>
      </w:r>
      <w:r w:rsidRPr="00306A02">
        <w:rPr>
          <w:rFonts w:ascii="Times New Roman" w:hAnsi="Times New Roman"/>
          <w:sz w:val="24"/>
          <w:szCs w:val="24"/>
          <w:lang w:val="id-ID"/>
        </w:rPr>
        <w:t xml:space="preserve">. </w:t>
      </w:r>
      <w:r w:rsidRPr="00003A57">
        <w:rPr>
          <w:rFonts w:ascii="Times New Roman" w:hAnsi="Times New Roman"/>
          <w:sz w:val="24"/>
          <w:szCs w:val="24"/>
          <w:lang w:val="nb-NO"/>
        </w:rPr>
        <w:t xml:space="preserve">Ketidaksamaan dalam struktur dan gaya pembelajaran masing-masing pendidik, ditambah dengan keterbatasan dana dan tenaga kerja, menjadi faktor penghambat yang mengurangi efektivitas pelaksanaan kurikulum </w:t>
      </w:r>
      <w:r w:rsidR="006239B8">
        <w:rPr>
          <w:rFonts w:ascii="Times New Roman" w:hAnsi="Times New Roman"/>
          <w:sz w:val="24"/>
          <w:szCs w:val="24"/>
          <w:lang w:val="nb-NO"/>
        </w:rPr>
        <w:fldChar w:fldCharType="begin"/>
      </w:r>
      <w:r w:rsidR="00B83741">
        <w:rPr>
          <w:rFonts w:ascii="Times New Roman" w:hAnsi="Times New Roman"/>
          <w:sz w:val="24"/>
          <w:szCs w:val="24"/>
          <w:lang w:val="nb-NO"/>
        </w:rPr>
        <w:instrText xml:space="preserve"> ADDIN EN.CITE &lt;EndNote&gt;&lt;Cite&gt;&lt;Author&gt;Umayrah&lt;/Author&gt;&lt;Year&gt;2024&lt;/Year&gt;&lt;RecNum&gt;1&lt;/RecNum&gt;&lt;DisplayText&gt;(Umayrah &amp;amp; Wahyudin, 2024)&lt;/DisplayText&gt;&lt;record&gt;&lt;rec-number&gt;1&lt;/rec-number&gt;&lt;foreign-keys&gt;&lt;key app="EN" db-id="d9ds2td9l202f2ea2pfv20p652spzz2z0rwv" timestamp="1732117211"&gt;1&lt;/key&gt;&lt;/foreign-keys&gt;&lt;ref-type name="Journal Article"&gt;17&lt;/ref-type&gt;&lt;contributors&gt;&lt;authors&gt;&lt;author&gt;Umayrah, Anggi&lt;/author&gt;&lt;author&gt;Wahyudin, Dinn&lt;/author&gt;&lt;/authors&gt;&lt;/contributors&gt;&lt;titles&gt;&lt;title&gt;Analisis Kesulitan Guru Sekolah Dasar dalam Penerapan Pembelajaran Berdiferensiasi Berdasarkan Gaya Belajar Siswa pada Kurikulum Merdeka&lt;/title&gt;&lt;secondary-title&gt;EDUKATIF: JURNAL ILMU PENDIDIKAN&lt;/secondary-title&gt;&lt;/titles&gt;&lt;periodical&gt;&lt;full-title&gt;EDUKATIF: JURNAL ILMU PENDIDIKAN&lt;/full-title&gt;&lt;/periodical&gt;&lt;pages&gt;1956-1967&lt;/pages&gt;&lt;volume&gt;6&lt;/volume&gt;&lt;number&gt;3&lt;/number&gt;&lt;dates&gt;&lt;year&gt;2024&lt;/year&gt;&lt;/dates&gt;&lt;isbn&gt;2656-8071&lt;/isbn&gt;&lt;urls&gt;&lt;/urls&gt;&lt;/record&gt;&lt;/Cite&gt;&lt;/EndNote&gt;</w:instrText>
      </w:r>
      <w:r w:rsidR="006239B8">
        <w:rPr>
          <w:rFonts w:ascii="Times New Roman" w:hAnsi="Times New Roman"/>
          <w:sz w:val="24"/>
          <w:szCs w:val="24"/>
          <w:lang w:val="nb-NO"/>
        </w:rPr>
        <w:fldChar w:fldCharType="separate"/>
      </w:r>
      <w:r w:rsidR="00B83741">
        <w:rPr>
          <w:rFonts w:ascii="Times New Roman" w:hAnsi="Times New Roman"/>
          <w:noProof/>
          <w:sz w:val="24"/>
          <w:szCs w:val="24"/>
          <w:lang w:val="nb-NO"/>
        </w:rPr>
        <w:t>(Umayrah &amp; Wahyudin, 2024)</w:t>
      </w:r>
      <w:r w:rsidR="006239B8">
        <w:rPr>
          <w:rFonts w:ascii="Times New Roman" w:hAnsi="Times New Roman"/>
          <w:sz w:val="24"/>
          <w:szCs w:val="24"/>
          <w:lang w:val="nb-NO"/>
        </w:rPr>
        <w:fldChar w:fldCharType="end"/>
      </w:r>
      <w:r w:rsidRPr="00003A57">
        <w:rPr>
          <w:rFonts w:ascii="Times New Roman" w:hAnsi="Times New Roman"/>
          <w:sz w:val="24"/>
          <w:szCs w:val="24"/>
          <w:lang w:val="nb-NO"/>
        </w:rPr>
        <w:t>. Oleh karena itu, para pendidik dituntut untuk proaktif dalam mencari cara untuk meningkatkan keterampilan mereka dalam menciptakan evaluasi yang tepat. Proses ini tentunya memerlukan waktu, usaha, dan bimbingan yang sesuai agar dapat dilaksanakan dengan optimal.</w:t>
      </w:r>
    </w:p>
    <w:p w14:paraId="0EED7E06" w14:textId="74E726BA" w:rsidR="00C56C40" w:rsidRDefault="00CA4AFD" w:rsidP="008067DF">
      <w:pPr>
        <w:adjustRightInd w:val="0"/>
        <w:spacing w:after="0" w:line="360" w:lineRule="auto"/>
        <w:ind w:firstLine="567"/>
        <w:jc w:val="both"/>
        <w:rPr>
          <w:rFonts w:ascii="Times New Roman" w:hAnsi="Times New Roman"/>
          <w:iCs/>
          <w:spacing w:val="2"/>
          <w:sz w:val="24"/>
          <w:szCs w:val="24"/>
          <w:lang w:val="nb-NO"/>
        </w:rPr>
      </w:pPr>
      <w:r w:rsidRPr="00CA4AFD">
        <w:rPr>
          <w:rFonts w:ascii="Times New Roman" w:hAnsi="Times New Roman"/>
          <w:iCs/>
          <w:spacing w:val="2"/>
          <w:sz w:val="24"/>
          <w:szCs w:val="24"/>
          <w:lang w:val="nb-NO"/>
        </w:rPr>
        <w:t xml:space="preserve">Di sisi lain, guru dihadapkan pada tuntutan untuk menyelesaikan perangkat pembelajaran yang kompleks dan memakan waktu, yang berpotensi mengalihkan fokus mereka dari tugas utama mereka, yaitu mengajar peserta didik secara efektif. </w:t>
      </w:r>
      <w:r w:rsidR="002F0A1E">
        <w:rPr>
          <w:rFonts w:ascii="Times New Roman" w:hAnsi="Times New Roman"/>
          <w:iCs/>
          <w:spacing w:val="2"/>
          <w:sz w:val="24"/>
          <w:szCs w:val="24"/>
          <w:lang w:val="nb-NO"/>
        </w:rPr>
        <w:fldChar w:fldCharType="begin"/>
      </w:r>
      <w:r w:rsidR="00B83741">
        <w:rPr>
          <w:rFonts w:ascii="Times New Roman" w:hAnsi="Times New Roman"/>
          <w:iCs/>
          <w:spacing w:val="2"/>
          <w:sz w:val="24"/>
          <w:szCs w:val="24"/>
          <w:lang w:val="nb-NO"/>
        </w:rPr>
        <w:instrText xml:space="preserve"> ADDIN EN.CITE &lt;EndNote&gt;&lt;Cite AuthorYear="1"&gt;&lt;Author&gt;Salsabilla&lt;/Author&gt;&lt;Year&gt;2023&lt;/Year&gt;&lt;RecNum&gt;3&lt;/RecNum&gt;&lt;DisplayText&gt;Salsabilla et al. (2023)&lt;/DisplayText&gt;&lt;record&gt;&lt;rec-number&gt;3&lt;/rec-number&gt;&lt;foreign-keys&gt;&lt;key app="EN" db-id="d9ds2td9l202f2ea2pfv20p652spzz2z0rwv" timestamp="1732143716"&gt;3&lt;/key&gt;&lt;/foreign-keys&gt;&lt;ref-type name="Journal Article"&gt;17&lt;/ref-type&gt;&lt;contributors&gt;&lt;authors&gt;&lt;author&gt;Salsabilla, Isna Tasya&lt;/author&gt;&lt;author&gt;Ismayenti, Lusi&lt;/author&gt;&lt;author&gt;Hastuti, Heni&lt;/author&gt;&lt;/authors&gt;&lt;/contributors&gt;&lt;titles&gt;&lt;title&gt;Hubungan Beban Kerja Mental dengan Stres Kerja Pembelajaran Sistem Hybrid Pada Guru SD di Kelurahan Cilacap&lt;/title&gt;&lt;secondary-title&gt;Proceedings Series on Health &amp;amp; Medical Sciences&lt;/secondary-title&gt;&lt;/titles&gt;&lt;periodical&gt;&lt;full-title&gt;Proceedings Series on Health &amp;amp; Medical Sciences&lt;/full-title&gt;&lt;/periodical&gt;&lt;pages&gt;65-70&lt;/pages&gt;&lt;volume&gt;4&lt;/volume&gt;&lt;dates&gt;&lt;year&gt;2023&lt;/year&gt;&lt;/dates&gt;&lt;isbn&gt;2808-1021&lt;/isbn&gt;&lt;urls&gt;&lt;/urls&gt;&lt;/record&gt;&lt;/Cite&gt;&lt;/EndNote&gt;</w:instrText>
      </w:r>
      <w:r w:rsidR="002F0A1E">
        <w:rPr>
          <w:rFonts w:ascii="Times New Roman" w:hAnsi="Times New Roman"/>
          <w:iCs/>
          <w:spacing w:val="2"/>
          <w:sz w:val="24"/>
          <w:szCs w:val="24"/>
          <w:lang w:val="nb-NO"/>
        </w:rPr>
        <w:fldChar w:fldCharType="separate"/>
      </w:r>
      <w:r w:rsidR="00B83741">
        <w:rPr>
          <w:rFonts w:ascii="Times New Roman" w:hAnsi="Times New Roman"/>
          <w:iCs/>
          <w:noProof/>
          <w:spacing w:val="2"/>
          <w:sz w:val="24"/>
          <w:szCs w:val="24"/>
          <w:lang w:val="nb-NO"/>
        </w:rPr>
        <w:t>Salsabilla et al. (2023)</w:t>
      </w:r>
      <w:r w:rsidR="002F0A1E">
        <w:rPr>
          <w:rFonts w:ascii="Times New Roman" w:hAnsi="Times New Roman"/>
          <w:iCs/>
          <w:spacing w:val="2"/>
          <w:sz w:val="24"/>
          <w:szCs w:val="24"/>
          <w:lang w:val="nb-NO"/>
        </w:rPr>
        <w:fldChar w:fldCharType="end"/>
      </w:r>
      <w:r w:rsidR="002F0A1E">
        <w:rPr>
          <w:rFonts w:ascii="Times New Roman" w:hAnsi="Times New Roman"/>
          <w:iCs/>
          <w:spacing w:val="2"/>
          <w:sz w:val="24"/>
          <w:szCs w:val="24"/>
          <w:lang w:val="nb-NO"/>
        </w:rPr>
        <w:t xml:space="preserve"> </w:t>
      </w:r>
      <w:r w:rsidR="008F7176">
        <w:rPr>
          <w:rFonts w:ascii="Times New Roman" w:hAnsi="Times New Roman"/>
          <w:iCs/>
          <w:spacing w:val="2"/>
          <w:sz w:val="24"/>
          <w:szCs w:val="24"/>
          <w:lang w:val="nb-NO"/>
        </w:rPr>
        <w:t>menekankan bahwa b</w:t>
      </w:r>
      <w:r w:rsidRPr="00CA4AFD">
        <w:rPr>
          <w:rFonts w:ascii="Times New Roman" w:hAnsi="Times New Roman"/>
          <w:iCs/>
          <w:spacing w:val="2"/>
          <w:sz w:val="24"/>
          <w:szCs w:val="24"/>
          <w:lang w:val="nb-NO"/>
        </w:rPr>
        <w:t xml:space="preserve">eban administratif </w:t>
      </w:r>
      <w:r w:rsidR="002F0A1E">
        <w:rPr>
          <w:rFonts w:ascii="Times New Roman" w:hAnsi="Times New Roman"/>
          <w:iCs/>
          <w:spacing w:val="2"/>
          <w:sz w:val="24"/>
          <w:szCs w:val="24"/>
          <w:lang w:val="nb-NO"/>
        </w:rPr>
        <w:t xml:space="preserve">guru </w:t>
      </w:r>
      <w:r w:rsidRPr="00CA4AFD">
        <w:rPr>
          <w:rFonts w:ascii="Times New Roman" w:hAnsi="Times New Roman"/>
          <w:iCs/>
          <w:spacing w:val="2"/>
          <w:sz w:val="24"/>
          <w:szCs w:val="24"/>
          <w:lang w:val="nb-NO"/>
        </w:rPr>
        <w:t>yang berlebihan dapat menyebabkan kelelahan dan menurunkan motivasi guru, yang pada akhirnya dapat berdampak negatif pada kualitas pembelajaran.</w:t>
      </w:r>
      <w:r w:rsidR="002F0A1E">
        <w:rPr>
          <w:rFonts w:ascii="Times New Roman" w:hAnsi="Times New Roman"/>
          <w:iCs/>
          <w:spacing w:val="2"/>
          <w:sz w:val="24"/>
          <w:szCs w:val="24"/>
          <w:lang w:val="nb-NO"/>
        </w:rPr>
        <w:t xml:space="preserve"> </w:t>
      </w:r>
      <w:r w:rsidR="00C56C40" w:rsidRPr="00C56C40">
        <w:rPr>
          <w:rFonts w:ascii="Times New Roman" w:hAnsi="Times New Roman"/>
          <w:iCs/>
          <w:spacing w:val="2"/>
          <w:sz w:val="24"/>
          <w:szCs w:val="24"/>
          <w:lang w:val="nb-NO"/>
        </w:rPr>
        <w:t>Dalam era modern, teknologi memiliki peran krusial dalam mendukung kemajuan pendidikan. Salah satu inovasi teknologi yang semakin berkembang pesat adalah kecerdasan buatan (Artificial Intelligence/AI), yang menawarkan potensi besar untuk meningkatkan kualitas proses pembelajaran.</w:t>
      </w:r>
    </w:p>
    <w:p w14:paraId="4E13E0EE" w14:textId="11C44B11" w:rsidR="00272FEF" w:rsidRDefault="00272FEF" w:rsidP="008067DF">
      <w:pPr>
        <w:adjustRightInd w:val="0"/>
        <w:spacing w:after="0" w:line="360" w:lineRule="auto"/>
        <w:ind w:firstLine="567"/>
        <w:jc w:val="both"/>
        <w:rPr>
          <w:rFonts w:ascii="Times New Roman" w:hAnsi="Times New Roman"/>
          <w:sz w:val="24"/>
          <w:szCs w:val="24"/>
          <w:lang w:val="nb-NO"/>
        </w:rPr>
      </w:pPr>
      <w:r w:rsidRPr="00272FEF">
        <w:rPr>
          <w:rFonts w:ascii="Times New Roman" w:hAnsi="Times New Roman"/>
          <w:sz w:val="24"/>
          <w:szCs w:val="24"/>
          <w:lang w:val="id-ID"/>
        </w:rPr>
        <w:t xml:space="preserve"> </w:t>
      </w:r>
      <w:r w:rsidR="00B10C89">
        <w:rPr>
          <w:rFonts w:ascii="Times New Roman" w:hAnsi="Times New Roman"/>
          <w:sz w:val="24"/>
          <w:szCs w:val="24"/>
          <w:lang w:val="id-ID"/>
        </w:rPr>
        <w:t xml:space="preserve">Menurut </w:t>
      </w:r>
      <w:r w:rsidR="00B10C89">
        <w:rPr>
          <w:rFonts w:ascii="Times New Roman" w:hAnsi="Times New Roman"/>
          <w:sz w:val="24"/>
          <w:szCs w:val="24"/>
          <w:lang w:val="id-ID"/>
        </w:rPr>
        <w:fldChar w:fldCharType="begin"/>
      </w:r>
      <w:r w:rsidR="00B10C89">
        <w:rPr>
          <w:rFonts w:ascii="Times New Roman" w:hAnsi="Times New Roman"/>
          <w:sz w:val="24"/>
          <w:szCs w:val="24"/>
          <w:lang w:val="id-ID"/>
        </w:rPr>
        <w:instrText xml:space="preserve"> ADDIN EN.CITE &lt;EndNote&gt;&lt;Cite AuthorYear="1"&gt;&lt;Author&gt;Arvin&lt;/Author&gt;&lt;Year&gt;2023&lt;/Year&gt;&lt;RecNum&gt;8&lt;/RecNum&gt;&lt;DisplayText&gt;Arvin et al. (2023)&lt;/DisplayText&gt;&lt;record&gt;&lt;rec-number&gt;8&lt;/rec-number&gt;&lt;foreign-keys&gt;&lt;key app="EN" db-id="d9ds2td9l202f2ea2pfv20p652spzz2z0rwv" timestamp="1732146003"&gt;8&lt;/key&gt;&lt;/foreign-keys&gt;&lt;ref-type name="Journal Article"&gt;17&lt;/ref-type&gt;&lt;contributors&gt;&lt;authors&gt;&lt;author&gt;Arvin, Neda&lt;/author&gt;&lt;author&gt;Hoseinabady, Masuod&lt;/author&gt;&lt;author&gt;Bayat, Bita&lt;/author&gt;&lt;author&gt;Zahmatkesh, Esmat&lt;/author&gt;&lt;/authors&gt;&lt;/contributors&gt;&lt;titles&gt;&lt;title&gt;Teacher Experiences with AI-based Educational Tools&lt;/title&gt;&lt;secondary-title&gt;AI and Tech in Behavioral and Social Sciences&lt;/secondary-title&gt;&lt;/titles&gt;&lt;periodical&gt;&lt;full-title&gt;AI and Tech in Behavioral and Social Sciences&lt;/full-title&gt;&lt;/periodical&gt;&lt;pages&gt;26-32&lt;/pages&gt;&lt;volume&gt;1&lt;/volume&gt;&lt;number&gt;2&lt;/number&gt;&lt;dates&gt;&lt;year&gt;2023&lt;/year&gt;&lt;/dates&gt;&lt;isbn&gt;3041-9433&lt;/isbn&gt;&lt;urls&gt;&lt;/urls&gt;&lt;/record&gt;&lt;/Cite&gt;&lt;/EndNote&gt;</w:instrText>
      </w:r>
      <w:r w:rsidR="00B10C89">
        <w:rPr>
          <w:rFonts w:ascii="Times New Roman" w:hAnsi="Times New Roman"/>
          <w:sz w:val="24"/>
          <w:szCs w:val="24"/>
          <w:lang w:val="id-ID"/>
        </w:rPr>
        <w:fldChar w:fldCharType="separate"/>
      </w:r>
      <w:r w:rsidR="00B10C89">
        <w:rPr>
          <w:rFonts w:ascii="Times New Roman" w:hAnsi="Times New Roman"/>
          <w:noProof/>
          <w:sz w:val="24"/>
          <w:szCs w:val="24"/>
          <w:lang w:val="id-ID"/>
        </w:rPr>
        <w:t>Arvin et al.</w:t>
      </w:r>
      <w:r w:rsidR="008067DF">
        <w:rPr>
          <w:rFonts w:ascii="Times New Roman" w:hAnsi="Times New Roman"/>
          <w:noProof/>
          <w:sz w:val="24"/>
          <w:szCs w:val="24"/>
        </w:rPr>
        <w:t>,</w:t>
      </w:r>
      <w:r w:rsidR="00B10C89">
        <w:rPr>
          <w:rFonts w:ascii="Times New Roman" w:hAnsi="Times New Roman"/>
          <w:noProof/>
          <w:sz w:val="24"/>
          <w:szCs w:val="24"/>
          <w:lang w:val="id-ID"/>
        </w:rPr>
        <w:t xml:space="preserve"> (2023)</w:t>
      </w:r>
      <w:r w:rsidR="00B10C89">
        <w:rPr>
          <w:rFonts w:ascii="Times New Roman" w:hAnsi="Times New Roman"/>
          <w:sz w:val="24"/>
          <w:szCs w:val="24"/>
          <w:lang w:val="id-ID"/>
        </w:rPr>
        <w:fldChar w:fldCharType="end"/>
      </w:r>
      <w:r w:rsidR="00B10C89">
        <w:rPr>
          <w:rFonts w:ascii="Times New Roman" w:hAnsi="Times New Roman"/>
          <w:sz w:val="24"/>
          <w:szCs w:val="24"/>
          <w:lang w:val="id-ID"/>
        </w:rPr>
        <w:t xml:space="preserve"> </w:t>
      </w:r>
      <w:r w:rsidR="00B10C89" w:rsidRPr="00B10C89">
        <w:rPr>
          <w:rFonts w:ascii="Times New Roman" w:hAnsi="Times New Roman"/>
          <w:sz w:val="24"/>
          <w:szCs w:val="24"/>
          <w:lang w:val="id-ID"/>
        </w:rPr>
        <w:t>penggunaan tek</w:t>
      </w:r>
      <w:r w:rsidR="00B10C89">
        <w:rPr>
          <w:rFonts w:ascii="Times New Roman" w:hAnsi="Times New Roman"/>
          <w:sz w:val="24"/>
          <w:szCs w:val="24"/>
          <w:lang w:val="id-ID"/>
        </w:rPr>
        <w:t xml:space="preserve">nologi </w:t>
      </w:r>
      <w:r w:rsidR="00B10C89" w:rsidRPr="00B10C89">
        <w:rPr>
          <w:rFonts w:ascii="Times New Roman" w:hAnsi="Times New Roman"/>
          <w:sz w:val="24"/>
          <w:szCs w:val="24"/>
          <w:lang w:val="id-ID"/>
        </w:rPr>
        <w:t>pendidikan berbasis AI dapat membantu guru dalam menciptakan lingkungan belajar yang lebih interaktif dan responsif terhadap kebutuhan siswa</w:t>
      </w:r>
      <w:r w:rsidR="00B10C89">
        <w:rPr>
          <w:rFonts w:ascii="Times New Roman" w:hAnsi="Times New Roman"/>
          <w:sz w:val="24"/>
          <w:szCs w:val="24"/>
          <w:lang w:val="id-ID"/>
        </w:rPr>
        <w:t>.</w:t>
      </w:r>
      <w:r w:rsidR="00DC0D82">
        <w:rPr>
          <w:rFonts w:ascii="Times New Roman" w:hAnsi="Times New Roman"/>
          <w:sz w:val="24"/>
          <w:szCs w:val="24"/>
          <w:lang w:val="id-ID"/>
        </w:rPr>
        <w:t xml:space="preserve"> Sejalan dengan itu </w:t>
      </w:r>
      <w:r w:rsidR="00DC0D82">
        <w:rPr>
          <w:rFonts w:ascii="Times New Roman" w:hAnsi="Times New Roman"/>
          <w:sz w:val="24"/>
          <w:szCs w:val="24"/>
          <w:lang w:val="id-ID"/>
        </w:rPr>
        <w:fldChar w:fldCharType="begin"/>
      </w:r>
      <w:r w:rsidR="00DC0D82">
        <w:rPr>
          <w:rFonts w:ascii="Times New Roman" w:hAnsi="Times New Roman"/>
          <w:sz w:val="24"/>
          <w:szCs w:val="24"/>
          <w:lang w:val="id-ID"/>
        </w:rPr>
        <w:instrText xml:space="preserve"> ADDIN EN.CITE &lt;EndNote&gt;&lt;Cite AuthorYear="1"&gt;&lt;Author&gt;Ariestya&lt;/Author&gt;&lt;Year&gt;2024&lt;/Year&gt;&lt;RecNum&gt;6&lt;/RecNum&gt;&lt;DisplayText&gt;Ariestya et al. (2024)&lt;/DisplayText&gt;&lt;record&gt;&lt;rec-number&gt;6&lt;/rec-number&gt;&lt;foreign-keys&gt;&lt;key app="EN" db-id="d9ds2td9l202f2ea2pfv20p652spzz2z0rwv" timestamp="1732145737"&gt;6&lt;/key&gt;&lt;/foreign-keys&gt;&lt;ref-type name="Journal Article"&gt;17&lt;/ref-type&gt;&lt;contributors&gt;&lt;authors&gt;&lt;author&gt;Ariestya, Winda Widya&lt;/author&gt;&lt;author&gt;Astuti, Ida&lt;/author&gt;&lt;author&gt;Ruhama, Syamsi&lt;/author&gt;&lt;author&gt;Hapsari, Dewi Anggraini Puspa&lt;/author&gt;&lt;author&gt;Adhayanti, Nurul&lt;/author&gt;&lt;/authors&gt;&lt;/contributors&gt;&lt;titles&gt;&lt;title&gt;Pelatihan Pemanfaatan Artificial Intelligence dalam Pembelajaran di SD Global Islamic School Depok&lt;/title&gt;&lt;secondary-title&gt;Jurnal Pengabdian Masyarakat Bangsa&lt;/secondary-title&gt;&lt;/titles&gt;&lt;periodical&gt;&lt;full-title&gt;Jurnal Pengabdian Masyarakat Bangsa&lt;/full-title&gt;&lt;/periodical&gt;&lt;pages&gt;712-718&lt;/pages&gt;&lt;volume&gt;2&lt;/volume&gt;&lt;number&gt;3&lt;/number&gt;&lt;dates&gt;&lt;year&gt;2024&lt;/year&gt;&lt;/dates&gt;&lt;isbn&gt;2987-0135&lt;/isbn&gt;&lt;urls&gt;&lt;/urls&gt;&lt;/record&gt;&lt;/Cite&gt;&lt;/EndNote&gt;</w:instrText>
      </w:r>
      <w:r w:rsidR="00DC0D82">
        <w:rPr>
          <w:rFonts w:ascii="Times New Roman" w:hAnsi="Times New Roman"/>
          <w:sz w:val="24"/>
          <w:szCs w:val="24"/>
          <w:lang w:val="id-ID"/>
        </w:rPr>
        <w:fldChar w:fldCharType="separate"/>
      </w:r>
      <w:r w:rsidR="00DC0D82">
        <w:rPr>
          <w:rFonts w:ascii="Times New Roman" w:hAnsi="Times New Roman"/>
          <w:noProof/>
          <w:sz w:val="24"/>
          <w:szCs w:val="24"/>
          <w:lang w:val="id-ID"/>
        </w:rPr>
        <w:t>Ariestya et al.</w:t>
      </w:r>
      <w:r w:rsidR="008067DF">
        <w:rPr>
          <w:rFonts w:ascii="Times New Roman" w:hAnsi="Times New Roman"/>
          <w:noProof/>
          <w:sz w:val="24"/>
          <w:szCs w:val="24"/>
        </w:rPr>
        <w:t>,</w:t>
      </w:r>
      <w:r w:rsidR="00DC0D82">
        <w:rPr>
          <w:rFonts w:ascii="Times New Roman" w:hAnsi="Times New Roman"/>
          <w:noProof/>
          <w:sz w:val="24"/>
          <w:szCs w:val="24"/>
          <w:lang w:val="id-ID"/>
        </w:rPr>
        <w:t xml:space="preserve"> (2024)</w:t>
      </w:r>
      <w:r w:rsidR="00DC0D82">
        <w:rPr>
          <w:rFonts w:ascii="Times New Roman" w:hAnsi="Times New Roman"/>
          <w:sz w:val="24"/>
          <w:szCs w:val="24"/>
          <w:lang w:val="id-ID"/>
        </w:rPr>
        <w:fldChar w:fldCharType="end"/>
      </w:r>
      <w:r w:rsidR="00DC0D82">
        <w:rPr>
          <w:rFonts w:ascii="Times New Roman" w:hAnsi="Times New Roman"/>
          <w:sz w:val="24"/>
          <w:szCs w:val="24"/>
          <w:lang w:val="id-ID"/>
        </w:rPr>
        <w:t xml:space="preserve"> </w:t>
      </w:r>
      <w:r w:rsidR="00DC0D82" w:rsidRPr="00B83741">
        <w:rPr>
          <w:rFonts w:ascii="Times New Roman" w:hAnsi="Times New Roman"/>
          <w:sz w:val="24"/>
          <w:szCs w:val="24"/>
          <w:lang w:val="id-ID"/>
        </w:rPr>
        <w:t>juga menekankan pentingnya pemahaman guru terhadap AI untuk meningkatkan kualitas pembelajaran dan membuat proses belajar lebih menarik</w:t>
      </w:r>
      <w:r w:rsidR="00DC0D82">
        <w:rPr>
          <w:rFonts w:ascii="Times New Roman" w:hAnsi="Times New Roman"/>
          <w:sz w:val="24"/>
          <w:szCs w:val="24"/>
          <w:lang w:val="id-ID"/>
        </w:rPr>
        <w:t xml:space="preserve">. Sedangkan menurut </w:t>
      </w:r>
      <w:r w:rsidR="00EE2063">
        <w:rPr>
          <w:rFonts w:ascii="Times New Roman" w:hAnsi="Times New Roman"/>
          <w:sz w:val="24"/>
          <w:szCs w:val="24"/>
          <w:lang w:val="id-ID"/>
        </w:rPr>
        <w:fldChar w:fldCharType="begin"/>
      </w:r>
      <w:r w:rsidR="00EE2063">
        <w:rPr>
          <w:rFonts w:ascii="Times New Roman" w:hAnsi="Times New Roman"/>
          <w:sz w:val="24"/>
          <w:szCs w:val="24"/>
          <w:lang w:val="id-ID"/>
        </w:rPr>
        <w:instrText xml:space="preserve"> ADDIN EN.CITE &lt;EndNote&gt;&lt;Cite AuthorYear="1"&gt;&lt;Author&gt;Alshehri&lt;/Author&gt;&lt;Year&gt;2023&lt;/Year&gt;&lt;RecNum&gt;10&lt;/RecNum&gt;&lt;DisplayText&gt;Alshehri (2023)&lt;/DisplayText&gt;&lt;record&gt;&lt;rec-number&gt;10&lt;/rec-number&gt;&lt;foreign-keys&gt;&lt;key app="EN" db-id="d9ds2td9l202f2ea2pfv20p652spzz2z0rwv" timestamp="1732146419"&gt;10&lt;/key&gt;&lt;/foreign-keys&gt;&lt;ref-type name="Journal Article"&gt;17&lt;/ref-type&gt;&lt;contributors&gt;&lt;authors&gt;&lt;author&gt;Alshehri, Basim&lt;/author&gt;&lt;/authors&gt;&lt;/contributors&gt;&lt;titles&gt;&lt;title&gt;Pedagogical Paradigms in the AI Era: Insights from Saudi Educators on the Long-term Implications of AI Integration in Classroom Teaching&lt;/title&gt;&lt;secondary-title&gt;International Journal of Educational Sciences and Arts (IJESA)&lt;/secondary-title&gt;&lt;/titles&gt;&lt;periodical&gt;&lt;full-title&gt;International Journal of Educational Sciences and Arts (IJESA)&lt;/full-title&gt;&lt;/periodical&gt;&lt;pages&gt;159-180&lt;/pages&gt;&lt;volume&gt;2&lt;/volume&gt;&lt;number&gt;October 2023&lt;/number&gt;&lt;dates&gt;&lt;year&gt;2023&lt;/year&gt;&lt;/dates&gt;&lt;isbn&gt;2976-7237 &lt;/isbn&gt;&lt;urls&gt;&lt;/urls&gt;&lt;/record&gt;&lt;/Cite&gt;&lt;/EndNote&gt;</w:instrText>
      </w:r>
      <w:r w:rsidR="00EE2063">
        <w:rPr>
          <w:rFonts w:ascii="Times New Roman" w:hAnsi="Times New Roman"/>
          <w:sz w:val="24"/>
          <w:szCs w:val="24"/>
          <w:lang w:val="id-ID"/>
        </w:rPr>
        <w:fldChar w:fldCharType="separate"/>
      </w:r>
      <w:r w:rsidR="00EE2063">
        <w:rPr>
          <w:rFonts w:ascii="Times New Roman" w:hAnsi="Times New Roman"/>
          <w:noProof/>
          <w:sz w:val="24"/>
          <w:szCs w:val="24"/>
          <w:lang w:val="id-ID"/>
        </w:rPr>
        <w:t>Alshehri (2023)</w:t>
      </w:r>
      <w:r w:rsidR="00EE2063">
        <w:rPr>
          <w:rFonts w:ascii="Times New Roman" w:hAnsi="Times New Roman"/>
          <w:sz w:val="24"/>
          <w:szCs w:val="24"/>
          <w:lang w:val="id-ID"/>
        </w:rPr>
        <w:fldChar w:fldCharType="end"/>
      </w:r>
      <w:r w:rsidR="00DC0D82" w:rsidRPr="00AF7668">
        <w:rPr>
          <w:rFonts w:ascii="Times New Roman" w:hAnsi="Times New Roman"/>
          <w:sz w:val="24"/>
          <w:szCs w:val="24"/>
          <w:lang w:val="id-ID"/>
        </w:rPr>
        <w:t xml:space="preserve"> menyatakan bahwa </w:t>
      </w:r>
      <w:r w:rsidR="00DC0D82" w:rsidRPr="00B10C89">
        <w:rPr>
          <w:rFonts w:ascii="Times New Roman" w:hAnsi="Times New Roman"/>
          <w:sz w:val="24"/>
          <w:szCs w:val="24"/>
          <w:lang w:val="id-ID"/>
        </w:rPr>
        <w:t>integrasi AI dalam pendidikan dapat memberikan pengalaman belajar yang lebih personal dan adaptif, meskipun ada tantangan dalam mengimplementasikan kurikulum</w:t>
      </w:r>
      <w:r w:rsidR="00DC0D82">
        <w:rPr>
          <w:rFonts w:ascii="Times New Roman" w:hAnsi="Times New Roman"/>
          <w:sz w:val="24"/>
          <w:szCs w:val="24"/>
          <w:lang w:val="id-ID"/>
        </w:rPr>
        <w:t xml:space="preserve"> pembelajaran</w:t>
      </w:r>
      <w:r w:rsidR="00DC0D82" w:rsidRPr="00B10C89">
        <w:rPr>
          <w:rFonts w:ascii="Times New Roman" w:hAnsi="Times New Roman"/>
          <w:sz w:val="24"/>
          <w:szCs w:val="24"/>
          <w:lang w:val="id-ID"/>
        </w:rPr>
        <w:t xml:space="preserve"> AI</w:t>
      </w:r>
      <w:r w:rsidR="00DC0D82">
        <w:rPr>
          <w:rFonts w:ascii="Times New Roman" w:hAnsi="Times New Roman"/>
          <w:sz w:val="24"/>
          <w:szCs w:val="24"/>
          <w:lang w:val="id-ID"/>
        </w:rPr>
        <w:t xml:space="preserve">. </w:t>
      </w:r>
      <w:r w:rsidRPr="00272FEF">
        <w:rPr>
          <w:rFonts w:ascii="Times New Roman" w:hAnsi="Times New Roman"/>
          <w:sz w:val="24"/>
          <w:szCs w:val="24"/>
          <w:lang w:val="id-ID"/>
        </w:rPr>
        <w:t>Kemampuan   guru   untuk   menyesuaikan   diri   dengan   kemajuan teknologi  sangat  penting  untuk  meningkatkan  kualitas  pembelajaran</w:t>
      </w:r>
      <w:r w:rsidR="00306A02">
        <w:rPr>
          <w:rFonts w:ascii="Times New Roman" w:hAnsi="Times New Roman"/>
          <w:sz w:val="24"/>
          <w:szCs w:val="24"/>
          <w:lang w:val="id-ID"/>
        </w:rPr>
        <w:t xml:space="preserve">. </w:t>
      </w:r>
      <w:r w:rsidR="00306A02" w:rsidRPr="00306A02">
        <w:rPr>
          <w:rFonts w:ascii="Times New Roman" w:hAnsi="Times New Roman"/>
          <w:sz w:val="24"/>
          <w:szCs w:val="24"/>
          <w:lang w:val="id-ID"/>
        </w:rPr>
        <w:t xml:space="preserve">Guru yang lebih muda cenderung lebih terbuka terhadap teknologi baru, sementara guru yang lebih </w:t>
      </w:r>
      <w:r w:rsidR="00306A02">
        <w:rPr>
          <w:rFonts w:ascii="Times New Roman" w:hAnsi="Times New Roman"/>
          <w:sz w:val="24"/>
          <w:szCs w:val="24"/>
          <w:lang w:val="id-ID"/>
        </w:rPr>
        <w:t>senior</w:t>
      </w:r>
      <w:r w:rsidR="00306A02" w:rsidRPr="00306A02">
        <w:rPr>
          <w:rFonts w:ascii="Times New Roman" w:hAnsi="Times New Roman"/>
          <w:sz w:val="24"/>
          <w:szCs w:val="24"/>
          <w:lang w:val="id-ID"/>
        </w:rPr>
        <w:t xml:space="preserve"> mungkin memerlukan waktu lebih lama untuk beradaptasi</w:t>
      </w:r>
      <w:r w:rsidR="00306A02">
        <w:rPr>
          <w:rFonts w:ascii="Times New Roman" w:hAnsi="Times New Roman"/>
          <w:sz w:val="24"/>
          <w:szCs w:val="24"/>
          <w:lang w:val="id-ID"/>
        </w:rPr>
        <w:t xml:space="preserve"> </w:t>
      </w:r>
      <w:r w:rsidR="00306A02">
        <w:rPr>
          <w:rFonts w:ascii="Times New Roman" w:hAnsi="Times New Roman"/>
          <w:sz w:val="24"/>
          <w:szCs w:val="24"/>
          <w:lang w:val="id-ID"/>
        </w:rPr>
        <w:fldChar w:fldCharType="begin"/>
      </w:r>
      <w:r w:rsidR="00306A02">
        <w:rPr>
          <w:rFonts w:ascii="Times New Roman" w:hAnsi="Times New Roman"/>
          <w:sz w:val="24"/>
          <w:szCs w:val="24"/>
          <w:lang w:val="id-ID"/>
        </w:rPr>
        <w:instrText xml:space="preserve"> ADDIN EN.CITE &lt;EndNote&gt;&lt;Cite&gt;&lt;Author&gt;Murniyetti&lt;/Author&gt;&lt;Year&gt;2023&lt;/Year&gt;&lt;RecNum&gt;13&lt;/RecNum&gt;&lt;DisplayText&gt;(Murniyetti et al., 2023)&lt;/DisplayText&gt;&lt;record&gt;&lt;rec-number&gt;13&lt;/rec-number&gt;&lt;foreign-keys&gt;&lt;key app="EN" db-id="d9ds2td9l202f2ea2pfv20p652spzz2z0rwv" timestamp="1732172725"&gt;13&lt;/key&gt;&lt;/foreign-keys&gt;&lt;ref-type name="Journal Article"&gt;17&lt;/ref-type&gt;&lt;contributors&gt;&lt;authors&gt;&lt;author&gt;Murniyetti, Murniyetti&lt;/author&gt;&lt;author&gt;Rahman, Rini&lt;/author&gt;&lt;author&gt;Muliati, Indah&lt;/author&gt;&lt;/authors&gt;&lt;/contributors&gt;&lt;titles&gt;&lt;title&gt;Respon Guru terhadap Penggunaan Kecerdasan Buatan dalam Pembelajaran Pendidikan Agama Islam dan Budi Pekerti (Studi Kasus di Kota Padang)&lt;/title&gt;&lt;secondary-title&gt;HAWARI: Jurnal Pendidikan Agama dan Keagamaan Islam&lt;/secondary-title&gt;&lt;/titles&gt;&lt;periodical&gt;&lt;full-title&gt;HAWARI: Jurnal Pendidikan Agama dan Keagamaan Islam&lt;/full-title&gt;&lt;/periodical&gt;&lt;volume&gt;4&lt;/volume&gt;&lt;number&gt;2&lt;/number&gt;&lt;dates&gt;&lt;year&gt;2023&lt;/year&gt;&lt;/dates&gt;&lt;isbn&gt;2723-6439&lt;/isbn&gt;&lt;urls&gt;&lt;/urls&gt;&lt;/record&gt;&lt;/Cite&gt;&lt;/EndNote&gt;</w:instrText>
      </w:r>
      <w:r w:rsidR="00306A02">
        <w:rPr>
          <w:rFonts w:ascii="Times New Roman" w:hAnsi="Times New Roman"/>
          <w:sz w:val="24"/>
          <w:szCs w:val="24"/>
          <w:lang w:val="id-ID"/>
        </w:rPr>
        <w:fldChar w:fldCharType="separate"/>
      </w:r>
      <w:r w:rsidR="00306A02">
        <w:rPr>
          <w:rFonts w:ascii="Times New Roman" w:hAnsi="Times New Roman"/>
          <w:noProof/>
          <w:sz w:val="24"/>
          <w:szCs w:val="24"/>
          <w:lang w:val="id-ID"/>
        </w:rPr>
        <w:t>(Murniyetti et al., 2023)</w:t>
      </w:r>
      <w:r w:rsidR="00306A02">
        <w:rPr>
          <w:rFonts w:ascii="Times New Roman" w:hAnsi="Times New Roman"/>
          <w:sz w:val="24"/>
          <w:szCs w:val="24"/>
          <w:lang w:val="id-ID"/>
        </w:rPr>
        <w:fldChar w:fldCharType="end"/>
      </w:r>
      <w:r w:rsidR="00306A02">
        <w:rPr>
          <w:rFonts w:ascii="Times New Roman" w:hAnsi="Times New Roman"/>
          <w:sz w:val="24"/>
          <w:szCs w:val="24"/>
          <w:lang w:val="id-ID"/>
        </w:rPr>
        <w:t>.</w:t>
      </w:r>
      <w:r w:rsidRPr="00272FEF">
        <w:rPr>
          <w:rFonts w:ascii="Times New Roman" w:hAnsi="Times New Roman"/>
          <w:sz w:val="24"/>
          <w:szCs w:val="24"/>
          <w:lang w:val="id-ID"/>
        </w:rPr>
        <w:t xml:space="preserve"> Dengan  demikian  peningkatan literasi  digital  di  kalangan  guru  merupakan  aspek  yang  krusial  dalam  menghadapi  era  transformasi digital  ini,  sehingga  diperlukan  adanya  pendampingan  terhadap  guru dalam  rangka  penguatan  literasi digital.</w:t>
      </w:r>
      <w:r w:rsidR="00227611">
        <w:rPr>
          <w:rFonts w:ascii="Times New Roman" w:hAnsi="Times New Roman"/>
          <w:sz w:val="24"/>
          <w:szCs w:val="24"/>
          <w:lang w:val="id-ID"/>
        </w:rPr>
        <w:t xml:space="preserve"> </w:t>
      </w:r>
      <w:r w:rsidR="00227611" w:rsidRPr="00227611">
        <w:rPr>
          <w:rFonts w:ascii="Times New Roman" w:hAnsi="Times New Roman"/>
          <w:sz w:val="24"/>
          <w:szCs w:val="24"/>
          <w:lang w:val="id-ID"/>
        </w:rPr>
        <w:t xml:space="preserve">Dalam hal ini, AI dapat berfungsi sebagai alat untuk </w:t>
      </w:r>
      <w:r w:rsidR="00227611" w:rsidRPr="00227611">
        <w:rPr>
          <w:rFonts w:ascii="Times New Roman" w:hAnsi="Times New Roman"/>
          <w:sz w:val="24"/>
          <w:szCs w:val="24"/>
          <w:lang w:val="id-ID"/>
        </w:rPr>
        <w:lastRenderedPageBreak/>
        <w:t>membantu guru dalam mengatasi tantangan tersebut dengan memberikan solusi yang lebih cepat dan berbasis data</w:t>
      </w:r>
      <w:r w:rsidR="00227611">
        <w:rPr>
          <w:rFonts w:ascii="Times New Roman" w:hAnsi="Times New Roman"/>
          <w:sz w:val="24"/>
          <w:szCs w:val="24"/>
          <w:lang w:val="id-ID"/>
        </w:rPr>
        <w:t xml:space="preserve"> </w:t>
      </w:r>
      <w:r w:rsidR="00227611">
        <w:rPr>
          <w:rFonts w:ascii="Times New Roman" w:hAnsi="Times New Roman"/>
          <w:sz w:val="24"/>
          <w:szCs w:val="24"/>
          <w:lang w:val="nb-NO"/>
        </w:rPr>
        <w:fldChar w:fldCharType="begin"/>
      </w:r>
      <w:r w:rsidR="00227611" w:rsidRPr="00227611">
        <w:rPr>
          <w:rFonts w:ascii="Times New Roman" w:hAnsi="Times New Roman"/>
          <w:sz w:val="24"/>
          <w:szCs w:val="24"/>
          <w:lang w:val="id-ID"/>
        </w:rPr>
        <w:instrText xml:space="preserve"> ADDIN EN.CITE &lt;EndNote&gt;&lt;Cite&gt;&lt;Author&gt;Isma&lt;/Author&gt;&lt;Year&gt;2023&lt;/Year&gt;&lt;RecNum&gt;11&lt;/RecNum&gt;&lt;DisplayText&gt;(Isma et al., 2023)&lt;/DisplayText&gt;&lt;record&gt;&lt;rec-number&gt;11&lt;/rec-number&gt;&lt;foreign-keys&gt;&lt;key app="EN" db-id="d9ds2td9l202f2ea2pfv20p652spzz2z0rwv" timestamp="1732149768"&gt;11&lt;/key&gt;&lt;/foreign-keys&gt;&lt;ref-type name="Journal Article"&gt;17&lt;/ref-type&gt;&lt;contributors&gt;&lt;authors&gt;&lt;author&gt;Isma, Andika&lt;/author&gt;&lt;author&gt;Isma, Adi&lt;/author&gt;&lt;author&gt;Isma, Aswan&lt;/author&gt;&lt;author&gt;Isma, Ardian&lt;/author&gt;&lt;/authors&gt;&lt;/contributors&gt;&lt;titles&gt;&lt;title&gt;Peta Permasalahan Pendidikan Abad 21 di Indonesia&lt;/title&gt;&lt;secondary-title&gt;Jurnal Pendidikan Terapan&lt;/secondary-title&gt;&lt;/titles&gt;&lt;periodical&gt;&lt;full-title&gt;Jurnal Pendidikan Terapan&lt;/full-title&gt;&lt;/periodical&gt;&lt;pages&gt;11-28&lt;/pages&gt;&lt;dates&gt;&lt;year&gt;2023&lt;/year&gt;&lt;/dates&gt;&lt;isbn&gt;2964-3171&lt;/isbn&gt;&lt;urls&gt;&lt;/urls&gt;&lt;/record&gt;&lt;/Cite&gt;&lt;/EndNote&gt;</w:instrText>
      </w:r>
      <w:r w:rsidR="00227611">
        <w:rPr>
          <w:rFonts w:ascii="Times New Roman" w:hAnsi="Times New Roman"/>
          <w:sz w:val="24"/>
          <w:szCs w:val="24"/>
          <w:lang w:val="nb-NO"/>
        </w:rPr>
        <w:fldChar w:fldCharType="separate"/>
      </w:r>
      <w:r w:rsidR="00227611" w:rsidRPr="00227611">
        <w:rPr>
          <w:rFonts w:ascii="Times New Roman" w:hAnsi="Times New Roman"/>
          <w:noProof/>
          <w:sz w:val="24"/>
          <w:szCs w:val="24"/>
          <w:lang w:val="id-ID"/>
        </w:rPr>
        <w:t>(Isma et al., 2023)</w:t>
      </w:r>
      <w:r w:rsidR="00227611">
        <w:rPr>
          <w:rFonts w:ascii="Times New Roman" w:hAnsi="Times New Roman"/>
          <w:sz w:val="24"/>
          <w:szCs w:val="24"/>
          <w:lang w:val="nb-NO"/>
        </w:rPr>
        <w:fldChar w:fldCharType="end"/>
      </w:r>
      <w:r w:rsidR="00DC0D82">
        <w:rPr>
          <w:rFonts w:ascii="Times New Roman" w:hAnsi="Times New Roman"/>
          <w:sz w:val="24"/>
          <w:szCs w:val="24"/>
          <w:lang w:val="nb-NO"/>
        </w:rPr>
        <w:t>.</w:t>
      </w:r>
    </w:p>
    <w:p w14:paraId="528E4806" w14:textId="328091D6" w:rsidR="00DC0D82" w:rsidRDefault="00DC0D82" w:rsidP="008067DF">
      <w:pPr>
        <w:adjustRightInd w:val="0"/>
        <w:spacing w:after="0" w:line="360" w:lineRule="auto"/>
        <w:ind w:firstLine="567"/>
        <w:jc w:val="both"/>
        <w:rPr>
          <w:rFonts w:ascii="Times New Roman" w:hAnsi="Times New Roman"/>
          <w:iCs/>
          <w:spacing w:val="2"/>
          <w:sz w:val="24"/>
          <w:szCs w:val="24"/>
          <w:lang w:val="nb-NO"/>
        </w:rPr>
      </w:pPr>
      <w:r w:rsidRPr="00DC0D82">
        <w:rPr>
          <w:rFonts w:ascii="Times New Roman" w:hAnsi="Times New Roman"/>
          <w:iCs/>
          <w:spacing w:val="2"/>
          <w:sz w:val="24"/>
          <w:szCs w:val="24"/>
          <w:lang w:val="nb-NO"/>
        </w:rPr>
        <w:t xml:space="preserve">Penerapan </w:t>
      </w:r>
      <w:r>
        <w:rPr>
          <w:rFonts w:ascii="Times New Roman" w:hAnsi="Times New Roman"/>
          <w:iCs/>
          <w:spacing w:val="2"/>
          <w:sz w:val="24"/>
          <w:szCs w:val="24"/>
          <w:lang w:val="nb-NO"/>
        </w:rPr>
        <w:t>AI</w:t>
      </w:r>
      <w:r w:rsidRPr="00DC0D82">
        <w:rPr>
          <w:rFonts w:ascii="Times New Roman" w:hAnsi="Times New Roman"/>
          <w:iCs/>
          <w:spacing w:val="2"/>
          <w:sz w:val="24"/>
          <w:szCs w:val="24"/>
          <w:lang w:val="nb-NO"/>
        </w:rPr>
        <w:t xml:space="preserve"> sebagai solusi pembelajaran di era digital 5.0 dikenal dengan istilah </w:t>
      </w:r>
      <w:r w:rsidRPr="00DE2F8A">
        <w:rPr>
          <w:rFonts w:ascii="Times New Roman" w:hAnsi="Times New Roman"/>
          <w:i/>
          <w:spacing w:val="2"/>
          <w:sz w:val="24"/>
          <w:szCs w:val="24"/>
          <w:lang w:val="nb-NO"/>
        </w:rPr>
        <w:t>Intelligent Tutoring System</w:t>
      </w:r>
      <w:r w:rsidRPr="00DC0D82">
        <w:rPr>
          <w:rFonts w:ascii="Times New Roman" w:hAnsi="Times New Roman"/>
          <w:iCs/>
          <w:spacing w:val="2"/>
          <w:sz w:val="24"/>
          <w:szCs w:val="24"/>
          <w:lang w:val="nb-NO"/>
        </w:rPr>
        <w:t xml:space="preserve"> (ITS). Dalam ITS, AI dapat memudahkan pengajar dalam memahami preferensi dan gaya belajar siswa dengan lebih efisien. UNESCO (2021) menyatakan bahwa kecerdasan buatan memiliki potensi untuk mempercepat pencapaian pendidikan berkualitas bagi semua. Menurut </w:t>
      </w:r>
      <w:r>
        <w:rPr>
          <w:rFonts w:ascii="Times New Roman" w:hAnsi="Times New Roman"/>
          <w:iCs/>
          <w:spacing w:val="2"/>
          <w:sz w:val="24"/>
          <w:szCs w:val="24"/>
          <w:lang w:val="nb-NO"/>
        </w:rPr>
        <w:fldChar w:fldCharType="begin"/>
      </w:r>
      <w:r>
        <w:rPr>
          <w:rFonts w:ascii="Times New Roman" w:hAnsi="Times New Roman"/>
          <w:iCs/>
          <w:spacing w:val="2"/>
          <w:sz w:val="24"/>
          <w:szCs w:val="24"/>
          <w:lang w:val="nb-NO"/>
        </w:rPr>
        <w:instrText xml:space="preserve"> ADDIN EN.CITE &lt;EndNote&gt;&lt;Cite AuthorYear="1"&gt;&lt;Author&gt;Nguyen&lt;/Author&gt;&lt;Year&gt;2022&lt;/Year&gt;&lt;RecNum&gt;12&lt;/RecNum&gt;&lt;DisplayText&gt;Nguyen et al. (2022)&lt;/DisplayText&gt;&lt;record&gt;&lt;rec-number&gt;12&lt;/rec-number&gt;&lt;foreign-keys&gt;&lt;key app="EN" db-id="d9ds2td9l202f2ea2pfv20p652spzz2z0rwv" timestamp="1732150351"&gt;12&lt;/key&gt;&lt;/foreign-keys&gt;&lt;ref-type name="Journal Article"&gt;17&lt;/ref-type&gt;&lt;contributors&gt;&lt;authors&gt;&lt;author&gt;Nguyen, Giam&lt;/author&gt;&lt;author&gt;Nguyen, Nam&lt;/author&gt;&lt;author&gt;Giang, Nguyen&lt;/author&gt;&lt;/authors&gt;&lt;/contributors&gt;&lt;titles&gt;&lt;title&gt;Situation and Proposals for Implementing Artificial Intelligence-based Instructional Technology in Vietnamese Secondary Schools&lt;/title&gt;&lt;secondary-title&gt;International Journal of Emerging Technologies in Learning (iJET)&lt;/secondary-title&gt;&lt;/titles&gt;&lt;periodical&gt;&lt;full-title&gt;International Journal of Emerging Technologies in Learning (iJET)&lt;/full-title&gt;&lt;/periodical&gt;&lt;pages&gt;53-75&lt;/pages&gt;&lt;volume&gt;17&lt;/volume&gt;&lt;number&gt;18&lt;/number&gt;&lt;dates&gt;&lt;year&gt;2022&lt;/year&gt;&lt;/dates&gt;&lt;isbn&gt;1863-0383&lt;/isbn&gt;&lt;urls&gt;&lt;/urls&gt;&lt;/record&gt;&lt;/Cite&gt;&lt;/EndNote&gt;</w:instrText>
      </w:r>
      <w:r>
        <w:rPr>
          <w:rFonts w:ascii="Times New Roman" w:hAnsi="Times New Roman"/>
          <w:iCs/>
          <w:spacing w:val="2"/>
          <w:sz w:val="24"/>
          <w:szCs w:val="24"/>
          <w:lang w:val="nb-NO"/>
        </w:rPr>
        <w:fldChar w:fldCharType="separate"/>
      </w:r>
      <w:r>
        <w:rPr>
          <w:rFonts w:ascii="Times New Roman" w:hAnsi="Times New Roman"/>
          <w:iCs/>
          <w:noProof/>
          <w:spacing w:val="2"/>
          <w:sz w:val="24"/>
          <w:szCs w:val="24"/>
          <w:lang w:val="nb-NO"/>
        </w:rPr>
        <w:t>Nguyen et al.</w:t>
      </w:r>
      <w:r w:rsidR="008067DF">
        <w:rPr>
          <w:rFonts w:ascii="Times New Roman" w:hAnsi="Times New Roman"/>
          <w:iCs/>
          <w:noProof/>
          <w:spacing w:val="2"/>
          <w:sz w:val="24"/>
          <w:szCs w:val="24"/>
          <w:lang w:val="nb-NO"/>
        </w:rPr>
        <w:t>,</w:t>
      </w:r>
      <w:r>
        <w:rPr>
          <w:rFonts w:ascii="Times New Roman" w:hAnsi="Times New Roman"/>
          <w:iCs/>
          <w:noProof/>
          <w:spacing w:val="2"/>
          <w:sz w:val="24"/>
          <w:szCs w:val="24"/>
          <w:lang w:val="nb-NO"/>
        </w:rPr>
        <w:t xml:space="preserve"> (2022)</w:t>
      </w:r>
      <w:r>
        <w:rPr>
          <w:rFonts w:ascii="Times New Roman" w:hAnsi="Times New Roman"/>
          <w:iCs/>
          <w:spacing w:val="2"/>
          <w:sz w:val="24"/>
          <w:szCs w:val="24"/>
          <w:lang w:val="nb-NO"/>
        </w:rPr>
        <w:fldChar w:fldCharType="end"/>
      </w:r>
      <w:r>
        <w:rPr>
          <w:rFonts w:ascii="Times New Roman" w:hAnsi="Times New Roman"/>
          <w:iCs/>
          <w:spacing w:val="2"/>
          <w:sz w:val="24"/>
          <w:szCs w:val="24"/>
          <w:lang w:val="nb-NO"/>
        </w:rPr>
        <w:t xml:space="preserve"> </w:t>
      </w:r>
      <w:r w:rsidRPr="00DC0D82">
        <w:rPr>
          <w:rFonts w:ascii="Times New Roman" w:hAnsi="Times New Roman"/>
          <w:iCs/>
          <w:spacing w:val="2"/>
          <w:sz w:val="24"/>
          <w:szCs w:val="24"/>
          <w:lang w:val="nb-NO"/>
        </w:rPr>
        <w:t xml:space="preserve">penerapan teknologi AI dalam pengajaran memberikan kesempatan bagi guru untuk meningkatkan kesadaran dan profesionalisme dalam menerapkan metode pengajaran yang sesuai dengan konteks </w:t>
      </w:r>
      <w:r>
        <w:rPr>
          <w:rFonts w:ascii="Times New Roman" w:hAnsi="Times New Roman"/>
          <w:iCs/>
          <w:spacing w:val="2"/>
          <w:sz w:val="24"/>
          <w:szCs w:val="24"/>
          <w:lang w:val="nb-NO"/>
        </w:rPr>
        <w:t xml:space="preserve">kearifan </w:t>
      </w:r>
      <w:r w:rsidRPr="00DC0D82">
        <w:rPr>
          <w:rFonts w:ascii="Times New Roman" w:hAnsi="Times New Roman"/>
          <w:iCs/>
          <w:spacing w:val="2"/>
          <w:sz w:val="24"/>
          <w:szCs w:val="24"/>
          <w:lang w:val="nb-NO"/>
        </w:rPr>
        <w:t>lokal. Dengan demikian, pemanfaatan AI tidak hanya dapat mempermudah tugas guru, tetapi juga meningkatkan kualitas pembelajaran dan relevansi pendidikan dengan kearifan lokal.</w:t>
      </w:r>
    </w:p>
    <w:p w14:paraId="505828B7" w14:textId="09677D3C" w:rsidR="00DE2F8A" w:rsidRPr="00DE2F8A" w:rsidRDefault="00306A02" w:rsidP="008067DF">
      <w:pPr>
        <w:adjustRightInd w:val="0"/>
        <w:spacing w:after="0" w:line="360" w:lineRule="auto"/>
        <w:ind w:firstLine="567"/>
        <w:jc w:val="both"/>
        <w:rPr>
          <w:rFonts w:ascii="Times New Roman" w:hAnsi="Times New Roman"/>
          <w:iCs/>
          <w:spacing w:val="2"/>
          <w:sz w:val="24"/>
          <w:szCs w:val="24"/>
          <w:lang w:val="nb-NO"/>
        </w:rPr>
      </w:pPr>
      <w:r w:rsidRPr="00306A02">
        <w:rPr>
          <w:rFonts w:ascii="Times New Roman" w:hAnsi="Times New Roman"/>
          <w:iCs/>
          <w:spacing w:val="2"/>
          <w:sz w:val="24"/>
          <w:szCs w:val="24"/>
          <w:lang w:val="nb-NO"/>
        </w:rPr>
        <w:t>Salah satu contoh penerapan kecerdasan buatan yang dapat disesuaikan dengan kearifan lokal adalah pada konteks kemaritiman, yang sangat relevan dengan karakteristik wilayah Kabupaten Bintan</w:t>
      </w:r>
      <w:r>
        <w:rPr>
          <w:rFonts w:ascii="Times New Roman" w:hAnsi="Times New Roman"/>
          <w:iCs/>
          <w:spacing w:val="2"/>
          <w:sz w:val="24"/>
          <w:szCs w:val="24"/>
          <w:lang w:val="nb-NO"/>
        </w:rPr>
        <w:t xml:space="preserve">. </w:t>
      </w:r>
      <w:r w:rsidR="00DE2F8A" w:rsidRPr="00DE2F8A">
        <w:rPr>
          <w:rFonts w:ascii="Times New Roman" w:hAnsi="Times New Roman"/>
          <w:iCs/>
          <w:spacing w:val="2"/>
          <w:sz w:val="24"/>
          <w:szCs w:val="24"/>
          <w:lang w:val="nb-NO"/>
        </w:rPr>
        <w:t xml:space="preserve">Wilayah Kabupaten Bintan memiliki luas total 88.038,54 km², namun daratannya hanya mencakup 2,21% atau sekitar 1.946,13 km². Kabupaten Bintan berbatasan dengan Kabupaten Natuna di utara, Kabupaten Lingga di selatan, Kota Tanjungpinang dan Kota Batam di barat, serta Provinsi Kalimantan Barat di timur </w:t>
      </w:r>
      <w:r w:rsidR="00DE2F8A">
        <w:rPr>
          <w:rFonts w:ascii="Times New Roman" w:hAnsi="Times New Roman"/>
          <w:iCs/>
          <w:spacing w:val="2"/>
          <w:sz w:val="24"/>
          <w:szCs w:val="24"/>
        </w:rPr>
        <w:fldChar w:fldCharType="begin"/>
      </w:r>
      <w:r w:rsidR="00DE2F8A" w:rsidRPr="00DE2F8A">
        <w:rPr>
          <w:rFonts w:ascii="Times New Roman" w:hAnsi="Times New Roman"/>
          <w:iCs/>
          <w:spacing w:val="2"/>
          <w:sz w:val="24"/>
          <w:szCs w:val="24"/>
          <w:lang w:val="nb-NO"/>
        </w:rPr>
        <w:instrText xml:space="preserve"> ADDIN EN.CITE &lt;EndNote&gt;&lt;Cite&gt;&lt;Author&gt;Kab.Bintan&lt;/Author&gt;&lt;Year&gt;2024&lt;/Year&gt;&lt;RecNum&gt;1&lt;/RecNum&gt;&lt;DisplayText&gt;(Kab.Bintan, 2024)&lt;/DisplayText&gt;&lt;record&gt;&lt;rec-number&gt;1&lt;/rec-number&gt;&lt;foreign-keys&gt;&lt;key app="EN" db-id="p0t0t9at5xp99ae5d0dxafzlsxrzzt25v522" timestamp="1722661359"&gt;1&lt;/key&gt;&lt;/foreign-keys&gt;&lt;ref-type name="Web Page"&gt;12&lt;/ref-type&gt;&lt;contributors&gt;&lt;authors&gt;&lt;author&gt;Kab.Bintan&lt;/author&gt;&lt;/authors&gt;&lt;/contributors&gt;&lt;titles&gt;&lt;title&gt;Geografis Kabupaten Bintan&lt;/title&gt;&lt;/titles&gt;&lt;dates&gt;&lt;year&gt;2024&lt;/year&gt;&lt;/dates&gt;&lt;urls&gt;&lt;related-urls&gt;&lt;url&gt;https://bintankab.go.id/geografis&lt;/url&gt;&lt;/related-urls&gt;&lt;/urls&gt;&lt;/record&gt;&lt;/Cite&gt;&lt;/EndNote&gt;</w:instrText>
      </w:r>
      <w:r w:rsidR="00DE2F8A">
        <w:rPr>
          <w:rFonts w:ascii="Times New Roman" w:hAnsi="Times New Roman"/>
          <w:iCs/>
          <w:spacing w:val="2"/>
          <w:sz w:val="24"/>
          <w:szCs w:val="24"/>
        </w:rPr>
        <w:fldChar w:fldCharType="separate"/>
      </w:r>
      <w:r w:rsidR="00DE2F8A" w:rsidRPr="00DE2F8A">
        <w:rPr>
          <w:rFonts w:ascii="Times New Roman" w:hAnsi="Times New Roman"/>
          <w:iCs/>
          <w:noProof/>
          <w:spacing w:val="2"/>
          <w:sz w:val="24"/>
          <w:szCs w:val="24"/>
          <w:lang w:val="nb-NO"/>
        </w:rPr>
        <w:t>(Kab.</w:t>
      </w:r>
      <w:r w:rsidR="008067DF">
        <w:rPr>
          <w:rFonts w:ascii="Times New Roman" w:hAnsi="Times New Roman"/>
          <w:iCs/>
          <w:noProof/>
          <w:spacing w:val="2"/>
          <w:sz w:val="24"/>
          <w:szCs w:val="24"/>
          <w:lang w:val="nb-NO"/>
        </w:rPr>
        <w:t xml:space="preserve"> </w:t>
      </w:r>
      <w:r w:rsidR="00DE2F8A" w:rsidRPr="00DE2F8A">
        <w:rPr>
          <w:rFonts w:ascii="Times New Roman" w:hAnsi="Times New Roman"/>
          <w:iCs/>
          <w:noProof/>
          <w:spacing w:val="2"/>
          <w:sz w:val="24"/>
          <w:szCs w:val="24"/>
          <w:lang w:val="nb-NO"/>
        </w:rPr>
        <w:t>Bintan, 2024)</w:t>
      </w:r>
      <w:r w:rsidR="00DE2F8A">
        <w:rPr>
          <w:rFonts w:ascii="Times New Roman" w:hAnsi="Times New Roman"/>
          <w:iCs/>
          <w:spacing w:val="2"/>
          <w:sz w:val="24"/>
          <w:szCs w:val="24"/>
        </w:rPr>
        <w:fldChar w:fldCharType="end"/>
      </w:r>
      <w:r w:rsidR="00DE2F8A" w:rsidRPr="00DE2F8A">
        <w:rPr>
          <w:rFonts w:ascii="Times New Roman" w:hAnsi="Times New Roman"/>
          <w:iCs/>
          <w:spacing w:val="2"/>
          <w:sz w:val="24"/>
          <w:szCs w:val="24"/>
          <w:lang w:val="nb-NO"/>
        </w:rPr>
        <w:t>. Dengan wilayah laut yang dominan, Bintan memiliki identitas yang kuat sebagai daerah maritim. Kearifan lokal yang paling relevan dengan konteks ini adalah kearifan kemaritiman, yang meliputi pengetahuan dan praktik tradisional masyarakat Bintan dalam pemanfaatan dan pelestarian sumber daya laut.</w:t>
      </w:r>
    </w:p>
    <w:p w14:paraId="114DF280" w14:textId="77777777" w:rsidR="008067DF" w:rsidRDefault="008067DF" w:rsidP="00661E2B">
      <w:pPr>
        <w:spacing w:after="0" w:line="360" w:lineRule="auto"/>
        <w:jc w:val="both"/>
        <w:rPr>
          <w:rFonts w:ascii="Times New Roman" w:hAnsi="Times New Roman"/>
          <w:b/>
          <w:sz w:val="24"/>
          <w:szCs w:val="24"/>
          <w:lang w:val="nb-NO"/>
        </w:rPr>
      </w:pPr>
    </w:p>
    <w:p w14:paraId="4CA65A01" w14:textId="5CC52A99" w:rsidR="00B142D6" w:rsidRPr="00DE2F8A" w:rsidRDefault="00217AE6" w:rsidP="00661E2B">
      <w:pPr>
        <w:spacing w:after="0" w:line="360" w:lineRule="auto"/>
        <w:jc w:val="both"/>
        <w:rPr>
          <w:b/>
          <w:sz w:val="24"/>
          <w:szCs w:val="24"/>
          <w:lang w:val="nb-NO"/>
        </w:rPr>
      </w:pPr>
      <w:r w:rsidRPr="00DE2F8A">
        <w:rPr>
          <w:rFonts w:ascii="Times New Roman" w:hAnsi="Times New Roman"/>
          <w:b/>
          <w:sz w:val="24"/>
          <w:szCs w:val="24"/>
          <w:lang w:val="nb-NO"/>
        </w:rPr>
        <w:t>METODOLOGI</w:t>
      </w:r>
    </w:p>
    <w:p w14:paraId="3670BEDC" w14:textId="2FED7EC6" w:rsidR="00DE2F8A" w:rsidRDefault="00DE2F8A" w:rsidP="008067DF">
      <w:pPr>
        <w:adjustRightInd w:val="0"/>
        <w:spacing w:after="0" w:line="360" w:lineRule="auto"/>
        <w:ind w:firstLine="567"/>
        <w:jc w:val="both"/>
        <w:rPr>
          <w:rFonts w:ascii="Times New Roman" w:hAnsi="Times New Roman"/>
          <w:sz w:val="24"/>
          <w:szCs w:val="24"/>
          <w:lang w:val="nb-NO"/>
        </w:rPr>
      </w:pPr>
      <w:r w:rsidRPr="00DE2F8A">
        <w:rPr>
          <w:rFonts w:ascii="Times New Roman" w:hAnsi="Times New Roman"/>
          <w:sz w:val="24"/>
          <w:szCs w:val="24"/>
          <w:lang w:val="nb-NO"/>
        </w:rPr>
        <w:t>Pelatihan pembuatan perangkat pembelajaran berbasis AI yang disesuaikan dengan Kurikulum Merdeka ini diselenggarakan pada</w:t>
      </w:r>
      <w:r w:rsidR="00DE4CB3">
        <w:rPr>
          <w:rFonts w:ascii="Times New Roman" w:hAnsi="Times New Roman"/>
          <w:sz w:val="24"/>
          <w:szCs w:val="24"/>
          <w:lang w:val="nb-NO"/>
        </w:rPr>
        <w:t xml:space="preserve"> hari</w:t>
      </w:r>
      <w:r w:rsidR="00D20DF8">
        <w:rPr>
          <w:rFonts w:ascii="Times New Roman" w:hAnsi="Times New Roman"/>
          <w:sz w:val="24"/>
          <w:szCs w:val="24"/>
          <w:lang w:val="nb-NO"/>
        </w:rPr>
        <w:t xml:space="preserve"> Jum’at</w:t>
      </w:r>
      <w:r w:rsidRPr="00DE2F8A">
        <w:rPr>
          <w:rFonts w:ascii="Times New Roman" w:hAnsi="Times New Roman"/>
          <w:sz w:val="24"/>
          <w:szCs w:val="24"/>
          <w:lang w:val="nb-NO"/>
        </w:rPr>
        <w:t xml:space="preserve">, </w:t>
      </w:r>
      <w:r w:rsidR="00DE4CB3">
        <w:rPr>
          <w:rFonts w:ascii="Times New Roman" w:hAnsi="Times New Roman"/>
          <w:sz w:val="24"/>
          <w:szCs w:val="24"/>
          <w:lang w:val="nb-NO"/>
        </w:rPr>
        <w:t xml:space="preserve">tanggal </w:t>
      </w:r>
      <w:r w:rsidR="00D20DF8">
        <w:rPr>
          <w:rFonts w:ascii="Times New Roman" w:hAnsi="Times New Roman"/>
          <w:sz w:val="24"/>
          <w:szCs w:val="24"/>
          <w:lang w:val="nb-NO"/>
        </w:rPr>
        <w:t>11 Oktober</w:t>
      </w:r>
      <w:r w:rsidRPr="00DE2F8A">
        <w:rPr>
          <w:rFonts w:ascii="Times New Roman" w:hAnsi="Times New Roman"/>
          <w:sz w:val="24"/>
          <w:szCs w:val="24"/>
          <w:lang w:val="nb-NO"/>
        </w:rPr>
        <w:t xml:space="preserve"> 2024, bertempat di Aula SMA Negeri 1 Bintan Timur</w:t>
      </w:r>
      <w:r w:rsidR="00B658C6">
        <w:rPr>
          <w:rFonts w:ascii="Times New Roman" w:hAnsi="Times New Roman"/>
          <w:sz w:val="24"/>
          <w:szCs w:val="24"/>
          <w:lang w:val="nb-NO"/>
        </w:rPr>
        <w:t xml:space="preserve"> Kabupaten Bintan</w:t>
      </w:r>
      <w:r w:rsidRPr="00DE2F8A">
        <w:rPr>
          <w:rFonts w:ascii="Times New Roman" w:hAnsi="Times New Roman"/>
          <w:sz w:val="24"/>
          <w:szCs w:val="24"/>
          <w:lang w:val="nb-NO"/>
        </w:rPr>
        <w:t xml:space="preserve">. Sebanyak </w:t>
      </w:r>
      <w:r w:rsidR="00D20DF8">
        <w:rPr>
          <w:rFonts w:ascii="Times New Roman" w:hAnsi="Times New Roman"/>
          <w:sz w:val="24"/>
          <w:szCs w:val="24"/>
          <w:lang w:val="nb-NO"/>
        </w:rPr>
        <w:t>58</w:t>
      </w:r>
      <w:r w:rsidRPr="00DE2F8A">
        <w:rPr>
          <w:rFonts w:ascii="Times New Roman" w:hAnsi="Times New Roman"/>
          <w:sz w:val="24"/>
          <w:szCs w:val="24"/>
          <w:lang w:val="nb-NO"/>
        </w:rPr>
        <w:t xml:space="preserve"> pendidik dari berbagai latar belakang keilmuan berpartisipasi dalam kegiatan ini.</w:t>
      </w:r>
    </w:p>
    <w:p w14:paraId="0D5393C1" w14:textId="77777777" w:rsidR="008067DF" w:rsidRDefault="008067DF" w:rsidP="008067DF">
      <w:pPr>
        <w:adjustRightInd w:val="0"/>
        <w:spacing w:after="0" w:line="360" w:lineRule="auto"/>
        <w:ind w:firstLine="567"/>
        <w:jc w:val="both"/>
        <w:rPr>
          <w:rFonts w:ascii="Times New Roman" w:hAnsi="Times New Roman"/>
          <w:sz w:val="24"/>
          <w:szCs w:val="24"/>
          <w:lang w:val="nb-NO"/>
        </w:rPr>
      </w:pPr>
      <w:r w:rsidRPr="00D20DF8">
        <w:rPr>
          <w:rFonts w:ascii="Times New Roman" w:hAnsi="Times New Roman"/>
          <w:sz w:val="24"/>
          <w:szCs w:val="24"/>
          <w:lang w:val="nb-NO"/>
        </w:rPr>
        <w:t>Prosedur pelaksanaan pelatihan ini dirancang dalam tiga tahap utama. Tahap persiapan meliputi observasi kebutuhan dan penyusunan materi pelatihan. Tahap pelaksanaan terdiri dari penyampaian materi secara teori dan praktik langsung. Terakhir, tahap evaluasi dilakukan dengan mengumpulkan perangkat pembelajaran yang telah dibuat oleh peserta serta kuisioner untuk mendapatkan umpan balik.</w:t>
      </w:r>
    </w:p>
    <w:p w14:paraId="0A594D9D" w14:textId="77777777" w:rsidR="008067DF" w:rsidRDefault="00E504C8" w:rsidP="008067DF">
      <w:pPr>
        <w:adjustRightInd w:val="0"/>
        <w:spacing w:after="0" w:line="360" w:lineRule="auto"/>
        <w:jc w:val="center"/>
        <w:rPr>
          <w:rFonts w:ascii="Times New Roman" w:hAnsi="Times New Roman"/>
          <w:sz w:val="24"/>
          <w:szCs w:val="24"/>
          <w:lang w:val="nb-NO"/>
        </w:rPr>
      </w:pPr>
      <w:r>
        <w:rPr>
          <w:noProof/>
        </w:rPr>
        <w:lastRenderedPageBreak/>
        <w:drawing>
          <wp:inline distT="0" distB="0" distL="0" distR="0" wp14:anchorId="3B4E0080" wp14:editId="0F5D5382">
            <wp:extent cx="4855342" cy="2957046"/>
            <wp:effectExtent l="0" t="0" r="2540" b="0"/>
            <wp:docPr id="275275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66" r="3468"/>
                    <a:stretch/>
                  </pic:blipFill>
                  <pic:spPr bwMode="auto">
                    <a:xfrm>
                      <a:off x="0" y="0"/>
                      <a:ext cx="4867987" cy="2964747"/>
                    </a:xfrm>
                    <a:prstGeom prst="rect">
                      <a:avLst/>
                    </a:prstGeom>
                    <a:noFill/>
                    <a:ln>
                      <a:noFill/>
                    </a:ln>
                    <a:extLst>
                      <a:ext uri="{53640926-AAD7-44D8-BBD7-CCE9431645EC}">
                        <a14:shadowObscured xmlns:a14="http://schemas.microsoft.com/office/drawing/2010/main"/>
                      </a:ext>
                    </a:extLst>
                  </pic:spPr>
                </pic:pic>
              </a:graphicData>
            </a:graphic>
          </wp:inline>
        </w:drawing>
      </w:r>
    </w:p>
    <w:p w14:paraId="1BF7D1AC" w14:textId="77777777" w:rsidR="008067DF" w:rsidRPr="00E504C8" w:rsidRDefault="008067DF" w:rsidP="008067DF">
      <w:pPr>
        <w:adjustRightInd w:val="0"/>
        <w:spacing w:after="0" w:line="360" w:lineRule="auto"/>
        <w:jc w:val="center"/>
        <w:rPr>
          <w:rFonts w:ascii="Times New Roman" w:hAnsi="Times New Roman"/>
          <w:sz w:val="24"/>
          <w:szCs w:val="24"/>
          <w:lang w:val="nb-NO"/>
        </w:rPr>
      </w:pPr>
      <w:r w:rsidRPr="00E504C8">
        <w:rPr>
          <w:rFonts w:ascii="Times New Roman" w:hAnsi="Times New Roman"/>
          <w:sz w:val="24"/>
          <w:szCs w:val="24"/>
          <w:lang w:val="nb-NO"/>
        </w:rPr>
        <w:t>Figur 1. Permasalahan mitra dan solusi yang ditawarkan tim P</w:t>
      </w:r>
      <w:r>
        <w:rPr>
          <w:rFonts w:ascii="Times New Roman" w:hAnsi="Times New Roman"/>
          <w:sz w:val="24"/>
          <w:szCs w:val="24"/>
          <w:lang w:val="nb-NO"/>
        </w:rPr>
        <w:t>kM</w:t>
      </w:r>
    </w:p>
    <w:p w14:paraId="412F49F0" w14:textId="5274185E" w:rsidR="00D20DF8" w:rsidRPr="00D20DF8" w:rsidRDefault="00D20DF8" w:rsidP="00D20DF8">
      <w:pPr>
        <w:pStyle w:val="ListParagraph"/>
        <w:numPr>
          <w:ilvl w:val="0"/>
          <w:numId w:val="3"/>
        </w:numPr>
        <w:adjustRightInd w:val="0"/>
        <w:spacing w:after="0" w:line="360" w:lineRule="auto"/>
        <w:ind w:left="284" w:hanging="284"/>
        <w:jc w:val="both"/>
        <w:rPr>
          <w:rFonts w:ascii="Times New Roman" w:hAnsi="Times New Roman"/>
          <w:b/>
          <w:bCs/>
          <w:sz w:val="24"/>
          <w:szCs w:val="24"/>
          <w:lang w:val="nb-NO"/>
        </w:rPr>
      </w:pPr>
      <w:r w:rsidRPr="00D20DF8">
        <w:rPr>
          <w:rFonts w:ascii="Times New Roman" w:hAnsi="Times New Roman"/>
          <w:b/>
          <w:bCs/>
          <w:sz w:val="24"/>
          <w:szCs w:val="24"/>
          <w:lang w:val="nb-NO"/>
        </w:rPr>
        <w:t>Persiapan</w:t>
      </w:r>
    </w:p>
    <w:p w14:paraId="1AA1BEC1" w14:textId="77777777" w:rsidR="008B01B1" w:rsidRDefault="00D20DF8" w:rsidP="008067DF">
      <w:pPr>
        <w:adjustRightInd w:val="0"/>
        <w:spacing w:after="0" w:line="360" w:lineRule="auto"/>
        <w:ind w:firstLine="567"/>
        <w:jc w:val="both"/>
        <w:rPr>
          <w:rFonts w:ascii="Times New Roman" w:hAnsi="Times New Roman"/>
          <w:sz w:val="24"/>
          <w:szCs w:val="24"/>
          <w:lang w:val="nb-NO"/>
        </w:rPr>
      </w:pPr>
      <w:r w:rsidRPr="00D20DF8">
        <w:rPr>
          <w:rFonts w:ascii="Times New Roman" w:hAnsi="Times New Roman"/>
          <w:sz w:val="24"/>
          <w:szCs w:val="24"/>
          <w:lang w:val="nb-NO"/>
        </w:rPr>
        <w:t>Tahap persiapan menjadi fondasi penting dalam pelaksanaan pelatihan pembuatan perangkat pembelajaran berbantuan AI berbasis kemaritiman</w:t>
      </w:r>
      <w:r>
        <w:rPr>
          <w:rFonts w:ascii="Times New Roman" w:hAnsi="Times New Roman"/>
          <w:sz w:val="24"/>
          <w:szCs w:val="24"/>
          <w:lang w:val="nb-NO"/>
        </w:rPr>
        <w:t xml:space="preserve">, </w:t>
      </w:r>
      <w:r w:rsidRPr="00D20DF8">
        <w:rPr>
          <w:rFonts w:ascii="Times New Roman" w:hAnsi="Times New Roman"/>
          <w:sz w:val="24"/>
          <w:szCs w:val="24"/>
          <w:lang w:val="nb-NO"/>
        </w:rPr>
        <w:t xml:space="preserve">Tahap perencanaan dan persiapan dilakukan dengan menjalin komunikasi dan inisiasi dengan mitra, yaitu </w:t>
      </w:r>
      <w:r>
        <w:rPr>
          <w:rFonts w:ascii="Times New Roman" w:hAnsi="Times New Roman"/>
          <w:sz w:val="24"/>
          <w:szCs w:val="24"/>
          <w:lang w:val="nb-NO"/>
        </w:rPr>
        <w:t>SMA Negeri 1 Bintan Timur Kabupaten Bintan</w:t>
      </w:r>
      <w:r w:rsidRPr="00D20DF8">
        <w:rPr>
          <w:rFonts w:ascii="Times New Roman" w:hAnsi="Times New Roman"/>
          <w:sz w:val="24"/>
          <w:szCs w:val="24"/>
          <w:lang w:val="nb-NO"/>
        </w:rPr>
        <w:t>. Hal ini dilakukan untuk mengeksplorasi masalah yang dihadapi mitra sekaligus merumuskan solusi yang mungkin bisa ditawarkan lewat kegiatan pengabdian</w:t>
      </w:r>
      <w:r>
        <w:rPr>
          <w:rFonts w:ascii="Times New Roman" w:hAnsi="Times New Roman"/>
          <w:sz w:val="24"/>
          <w:szCs w:val="24"/>
          <w:lang w:val="nb-NO"/>
        </w:rPr>
        <w:t xml:space="preserve"> </w:t>
      </w:r>
      <w:r w:rsidRPr="00D20DF8">
        <w:rPr>
          <w:rFonts w:ascii="Times New Roman" w:hAnsi="Times New Roman"/>
          <w:sz w:val="24"/>
          <w:szCs w:val="24"/>
          <w:lang w:val="nb-NO"/>
        </w:rPr>
        <w:t>ini</w:t>
      </w:r>
      <w:r>
        <w:rPr>
          <w:rFonts w:ascii="Times New Roman" w:hAnsi="Times New Roman"/>
          <w:sz w:val="24"/>
          <w:szCs w:val="24"/>
          <w:lang w:val="nb-NO"/>
        </w:rPr>
        <w:t xml:space="preserve">. </w:t>
      </w:r>
      <w:r w:rsidRPr="00D20DF8">
        <w:rPr>
          <w:rFonts w:ascii="Times New Roman" w:hAnsi="Times New Roman"/>
          <w:sz w:val="24"/>
          <w:szCs w:val="24"/>
          <w:lang w:val="nb-NO"/>
        </w:rPr>
        <w:t xml:space="preserve">Untuk memahami </w:t>
      </w:r>
      <w:r>
        <w:rPr>
          <w:rFonts w:ascii="Times New Roman" w:hAnsi="Times New Roman"/>
          <w:sz w:val="24"/>
          <w:szCs w:val="24"/>
          <w:lang w:val="nb-NO"/>
        </w:rPr>
        <w:t xml:space="preserve">permasalahan yang sedang dihadapi </w:t>
      </w:r>
      <w:r w:rsidRPr="00D20DF8">
        <w:rPr>
          <w:rFonts w:ascii="Times New Roman" w:hAnsi="Times New Roman"/>
          <w:sz w:val="24"/>
          <w:szCs w:val="24"/>
          <w:lang w:val="nb-NO"/>
        </w:rPr>
        <w:t xml:space="preserve">guru, dilakukan observasi mendalam menggunakan berbagai metode, seperti wawancara. </w:t>
      </w:r>
    </w:p>
    <w:p w14:paraId="3A0584D9" w14:textId="4A1FB8C6" w:rsidR="00D20DF8" w:rsidRDefault="00D20DF8" w:rsidP="008067DF">
      <w:pPr>
        <w:adjustRightInd w:val="0"/>
        <w:spacing w:after="0" w:line="360" w:lineRule="auto"/>
        <w:ind w:firstLine="567"/>
        <w:jc w:val="both"/>
        <w:rPr>
          <w:rFonts w:ascii="Times New Roman" w:hAnsi="Times New Roman"/>
          <w:sz w:val="24"/>
          <w:szCs w:val="24"/>
          <w:lang w:val="nb-NO"/>
        </w:rPr>
      </w:pPr>
      <w:r w:rsidRPr="00D20DF8">
        <w:rPr>
          <w:rFonts w:ascii="Times New Roman" w:hAnsi="Times New Roman"/>
          <w:sz w:val="24"/>
          <w:szCs w:val="24"/>
          <w:lang w:val="nb-NO"/>
        </w:rPr>
        <w:t xml:space="preserve">Temuan dari observasi ini menjadi dasar untuk menyusun materi pelatihan yang relevan dan komprehensif. Materi tersebut mencakup pengenalan Kurikulum Merdeka, dasar-dasar kecerdasan buatan (AI), pemanfaatan platform seperti Gemini AI, serta strategi mengintegrasikan kearifan lokal berbasis kemaritiman ke dalam perangkat pembelajaran. Modul pelatihan dirancang secara sistematis dengan menyertakan bahan ajar pendukung, contoh praktis, dan studi kasus yang relevan dengan konteks pembelajaran </w:t>
      </w:r>
      <w:r w:rsidR="00BE561C">
        <w:rPr>
          <w:rFonts w:ascii="Times New Roman" w:hAnsi="Times New Roman"/>
          <w:sz w:val="24"/>
          <w:szCs w:val="24"/>
          <w:lang w:val="nb-NO"/>
        </w:rPr>
        <w:t xml:space="preserve">dan mata pelajaran </w:t>
      </w:r>
      <w:r w:rsidRPr="00D20DF8">
        <w:rPr>
          <w:rFonts w:ascii="Times New Roman" w:hAnsi="Times New Roman"/>
          <w:sz w:val="24"/>
          <w:szCs w:val="24"/>
          <w:lang w:val="nb-NO"/>
        </w:rPr>
        <w:t>di SMAN 1 Bintan Timur.</w:t>
      </w:r>
      <w:r w:rsidR="00BE561C">
        <w:rPr>
          <w:rFonts w:ascii="Times New Roman" w:hAnsi="Times New Roman"/>
          <w:sz w:val="24"/>
          <w:szCs w:val="24"/>
          <w:lang w:val="nb-NO"/>
        </w:rPr>
        <w:t xml:space="preserve"> </w:t>
      </w:r>
      <w:r w:rsidRPr="00D20DF8">
        <w:rPr>
          <w:rFonts w:ascii="Times New Roman" w:hAnsi="Times New Roman"/>
          <w:sz w:val="24"/>
          <w:szCs w:val="24"/>
          <w:lang w:val="nb-NO"/>
        </w:rPr>
        <w:t xml:space="preserve">Persiapan juga mencakup </w:t>
      </w:r>
      <w:r w:rsidR="00BE561C">
        <w:rPr>
          <w:rFonts w:ascii="Times New Roman" w:hAnsi="Times New Roman"/>
          <w:sz w:val="24"/>
          <w:szCs w:val="24"/>
          <w:lang w:val="nb-NO"/>
        </w:rPr>
        <w:t>ketersediaan</w:t>
      </w:r>
      <w:r w:rsidRPr="00D20DF8">
        <w:rPr>
          <w:rFonts w:ascii="Times New Roman" w:hAnsi="Times New Roman"/>
          <w:sz w:val="24"/>
          <w:szCs w:val="24"/>
          <w:lang w:val="nb-NO"/>
        </w:rPr>
        <w:t>, jaringan internet, dan platform AI yang memadai</w:t>
      </w:r>
      <w:r w:rsidR="00047388">
        <w:rPr>
          <w:rFonts w:ascii="Times New Roman" w:hAnsi="Times New Roman"/>
          <w:sz w:val="24"/>
          <w:szCs w:val="24"/>
          <w:lang w:val="nb-NO"/>
        </w:rPr>
        <w:t xml:space="preserve"> yang dapat digunakan secara mudah dan murah</w:t>
      </w:r>
      <w:r w:rsidRPr="00D20DF8">
        <w:rPr>
          <w:rFonts w:ascii="Times New Roman" w:hAnsi="Times New Roman"/>
          <w:sz w:val="24"/>
          <w:szCs w:val="24"/>
          <w:lang w:val="nb-NO"/>
        </w:rPr>
        <w:t>, serta koordinasi dengan pihak sekolah terkait jadwal, tempat, dan fasilitas pendukung lainnya. Tahap persiapan diakhiri dengan publikasi kegiatan pelatihan dan pembukaan pendaftaran bagi guru-guru yang tertarik untuk berpartisipasi.</w:t>
      </w:r>
    </w:p>
    <w:p w14:paraId="4FFFB1DB" w14:textId="24FFB2C5" w:rsidR="00047388" w:rsidRDefault="00651D02" w:rsidP="008B01B1">
      <w:pPr>
        <w:adjustRightInd w:val="0"/>
        <w:spacing w:after="0" w:line="240" w:lineRule="auto"/>
        <w:jc w:val="center"/>
        <w:rPr>
          <w:rFonts w:ascii="Times New Roman" w:hAnsi="Times New Roman"/>
          <w:sz w:val="24"/>
          <w:szCs w:val="24"/>
          <w:lang w:val="nb-NO"/>
        </w:rPr>
      </w:pPr>
      <w:r w:rsidRPr="00047388">
        <w:rPr>
          <w:rFonts w:ascii="Times New Roman" w:hAnsi="Times New Roman"/>
          <w:noProof/>
          <w:sz w:val="24"/>
          <w:szCs w:val="24"/>
        </w:rPr>
        <w:lastRenderedPageBreak/>
        <w:drawing>
          <wp:inline distT="0" distB="0" distL="0" distR="0" wp14:anchorId="2D440BE3" wp14:editId="3A59A7D9">
            <wp:extent cx="2941607" cy="1847743"/>
            <wp:effectExtent l="0" t="0" r="0" b="635"/>
            <wp:docPr id="231408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789" cy="1850998"/>
                    </a:xfrm>
                    <a:prstGeom prst="rect">
                      <a:avLst/>
                    </a:prstGeom>
                    <a:noFill/>
                    <a:ln>
                      <a:noFill/>
                    </a:ln>
                  </pic:spPr>
                </pic:pic>
              </a:graphicData>
            </a:graphic>
          </wp:inline>
        </w:drawing>
      </w:r>
    </w:p>
    <w:p w14:paraId="569769D1" w14:textId="50D86D9E" w:rsidR="00047388" w:rsidRPr="00047388" w:rsidRDefault="00047388" w:rsidP="00047388">
      <w:pPr>
        <w:adjustRightInd w:val="0"/>
        <w:spacing w:after="0" w:line="360" w:lineRule="auto"/>
        <w:jc w:val="center"/>
        <w:rPr>
          <w:rFonts w:ascii="Times New Roman" w:hAnsi="Times New Roman"/>
          <w:sz w:val="24"/>
          <w:szCs w:val="24"/>
          <w:lang w:val="nb-NO"/>
        </w:rPr>
      </w:pPr>
      <w:proofErr w:type="spellStart"/>
      <w:r w:rsidRPr="00047388">
        <w:rPr>
          <w:rFonts w:ascii="Times New Roman" w:hAnsi="Times New Roman"/>
          <w:sz w:val="24"/>
          <w:szCs w:val="24"/>
        </w:rPr>
        <w:t>Figur</w:t>
      </w:r>
      <w:proofErr w:type="spellEnd"/>
      <w:r w:rsidRPr="00047388">
        <w:rPr>
          <w:rFonts w:ascii="Times New Roman" w:hAnsi="Times New Roman"/>
          <w:sz w:val="24"/>
          <w:szCs w:val="24"/>
        </w:rPr>
        <w:t xml:space="preserve"> 2. </w:t>
      </w:r>
      <w:r w:rsidRPr="00047388">
        <w:rPr>
          <w:rFonts w:ascii="Times New Roman" w:hAnsi="Times New Roman"/>
          <w:sz w:val="24"/>
          <w:szCs w:val="24"/>
          <w:lang w:val="nb-NO"/>
        </w:rPr>
        <w:t>Wawancara</w:t>
      </w:r>
      <w:r w:rsidR="00902A7E">
        <w:rPr>
          <w:rFonts w:ascii="Times New Roman" w:hAnsi="Times New Roman"/>
          <w:sz w:val="24"/>
          <w:szCs w:val="24"/>
          <w:lang w:val="nb-NO"/>
        </w:rPr>
        <w:t xml:space="preserve"> dengan</w:t>
      </w:r>
      <w:r w:rsidRPr="00047388">
        <w:rPr>
          <w:rFonts w:ascii="Times New Roman" w:hAnsi="Times New Roman"/>
          <w:sz w:val="24"/>
          <w:szCs w:val="24"/>
          <w:lang w:val="nb-NO"/>
        </w:rPr>
        <w:t xml:space="preserve"> guru bidang studi terkait problema</w:t>
      </w:r>
      <w:r>
        <w:rPr>
          <w:rFonts w:ascii="Times New Roman" w:hAnsi="Times New Roman"/>
          <w:sz w:val="24"/>
          <w:szCs w:val="24"/>
          <w:lang w:val="nb-NO"/>
        </w:rPr>
        <w:t>tika di sekolah</w:t>
      </w:r>
    </w:p>
    <w:p w14:paraId="503FF077" w14:textId="47F6C7C9" w:rsidR="00D20DF8" w:rsidRDefault="00D20DF8" w:rsidP="00BE561C">
      <w:pPr>
        <w:pStyle w:val="ListParagraph"/>
        <w:numPr>
          <w:ilvl w:val="0"/>
          <w:numId w:val="3"/>
        </w:numPr>
        <w:adjustRightInd w:val="0"/>
        <w:spacing w:after="0" w:line="360" w:lineRule="auto"/>
        <w:ind w:left="284" w:hanging="284"/>
        <w:jc w:val="both"/>
        <w:rPr>
          <w:rFonts w:ascii="Times New Roman" w:hAnsi="Times New Roman"/>
          <w:b/>
          <w:bCs/>
          <w:sz w:val="24"/>
          <w:szCs w:val="24"/>
          <w:lang w:val="nb-NO"/>
        </w:rPr>
      </w:pPr>
      <w:r w:rsidRPr="00BE561C">
        <w:rPr>
          <w:rFonts w:ascii="Times New Roman" w:hAnsi="Times New Roman"/>
          <w:b/>
          <w:bCs/>
          <w:sz w:val="24"/>
          <w:szCs w:val="24"/>
          <w:lang w:val="nb-NO"/>
        </w:rPr>
        <w:t>Pelaksanaan Pengabdian</w:t>
      </w:r>
    </w:p>
    <w:p w14:paraId="3E00596C" w14:textId="77777777" w:rsidR="008B01B1" w:rsidRDefault="00BE561C" w:rsidP="008067DF">
      <w:pPr>
        <w:adjustRightInd w:val="0"/>
        <w:spacing w:after="0" w:line="360" w:lineRule="auto"/>
        <w:ind w:firstLine="567"/>
        <w:jc w:val="both"/>
        <w:rPr>
          <w:rFonts w:ascii="Times New Roman" w:hAnsi="Times New Roman"/>
          <w:sz w:val="24"/>
          <w:szCs w:val="24"/>
          <w:lang w:val="nb-NO"/>
        </w:rPr>
      </w:pPr>
      <w:r w:rsidRPr="00BE561C">
        <w:rPr>
          <w:rFonts w:ascii="Times New Roman" w:hAnsi="Times New Roman"/>
          <w:sz w:val="24"/>
          <w:szCs w:val="24"/>
          <w:lang w:val="nb-NO"/>
        </w:rPr>
        <w:t>Tahap pelaksanaan pelatihan menjadi inti dari kegiatan pengabdian masyarakat ini. Kegiatan dimulai dengan penyampaian materi secara teori yang mencakup pengenalan mendalam mengenai Kurikulum Merdeka, konsep-konsep dasar AI, dan cara pemanfaatan platform AI seperti Gemini AI</w:t>
      </w:r>
      <w:r w:rsidR="00047388">
        <w:rPr>
          <w:rFonts w:ascii="Times New Roman" w:hAnsi="Times New Roman"/>
          <w:sz w:val="24"/>
          <w:szCs w:val="24"/>
          <w:lang w:val="nb-NO"/>
        </w:rPr>
        <w:t xml:space="preserve"> terutama penggunaan prompt</w:t>
      </w:r>
      <w:r w:rsidRPr="00BE561C">
        <w:rPr>
          <w:rFonts w:ascii="Times New Roman" w:hAnsi="Times New Roman"/>
          <w:sz w:val="24"/>
          <w:szCs w:val="24"/>
          <w:lang w:val="nb-NO"/>
        </w:rPr>
        <w:t xml:space="preserve">. Selain itu, peserta juga diberikan pemahaman mengenai bagaimana mengintegrasikan kearifan lokal kemaritiman ke dalam perangkat pembelajaran. Materi disampaikan dengan pendekatan yang interaktif, melibatkan diskusi dan tanya jawab untuk memastikan pemahaman peserta. </w:t>
      </w:r>
    </w:p>
    <w:p w14:paraId="1D2C93D8" w14:textId="16AF6C96" w:rsidR="00F639B9" w:rsidRDefault="008067DF" w:rsidP="008B01B1">
      <w:pPr>
        <w:adjustRightInd w:val="0"/>
        <w:spacing w:after="0" w:line="240" w:lineRule="auto"/>
        <w:jc w:val="center"/>
        <w:rPr>
          <w:rFonts w:ascii="Times New Roman" w:hAnsi="Times New Roman"/>
          <w:sz w:val="24"/>
          <w:szCs w:val="24"/>
          <w:lang w:val="nb-NO"/>
        </w:rPr>
      </w:pPr>
      <w:r>
        <w:rPr>
          <w:noProof/>
        </w:rPr>
        <w:drawing>
          <wp:inline distT="0" distB="0" distL="0" distR="0" wp14:anchorId="74EEA28C" wp14:editId="0DF194E7">
            <wp:extent cx="2310765" cy="1216025"/>
            <wp:effectExtent l="0" t="0" r="0" b="3175"/>
            <wp:docPr id="46254682" name="Picture 1" descr="A group of people sitting at tables with yellow tableclo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4682" name="Picture 1" descr="A group of people sitting at tables with yellow tablecloth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6555" cy="1219072"/>
                    </a:xfrm>
                    <a:prstGeom prst="rect">
                      <a:avLst/>
                    </a:prstGeom>
                  </pic:spPr>
                </pic:pic>
              </a:graphicData>
            </a:graphic>
          </wp:inline>
        </w:drawing>
      </w:r>
      <w:r w:rsidR="008B01B1">
        <w:rPr>
          <w:noProof/>
        </w:rPr>
        <w:drawing>
          <wp:inline distT="0" distB="0" distL="0" distR="0" wp14:anchorId="62E56698" wp14:editId="5409DB8B">
            <wp:extent cx="2311400" cy="1217930"/>
            <wp:effectExtent l="0" t="0" r="0" b="1270"/>
            <wp:docPr id="719209723" name="Picture 1" descr="A group of people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9723" name="Picture 1" descr="A group of people sitting in a roo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2341" cy="1223695"/>
                    </a:xfrm>
                    <a:prstGeom prst="rect">
                      <a:avLst/>
                    </a:prstGeom>
                  </pic:spPr>
                </pic:pic>
              </a:graphicData>
            </a:graphic>
          </wp:inline>
        </w:drawing>
      </w:r>
      <w:r w:rsidR="00E7335D">
        <w:rPr>
          <w:noProof/>
        </w:rPr>
        <w:drawing>
          <wp:inline distT="0" distB="0" distL="0" distR="0" wp14:anchorId="458FE21A" wp14:editId="36D22CC9">
            <wp:extent cx="2311184" cy="1222375"/>
            <wp:effectExtent l="0" t="0" r="0" b="0"/>
            <wp:docPr id="1823332740" name="Picture 3"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32740" name="Picture 3" descr="A group of people standing in a roo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5451" cy="1245788"/>
                    </a:xfrm>
                    <a:prstGeom prst="rect">
                      <a:avLst/>
                    </a:prstGeom>
                    <a:noFill/>
                    <a:ln>
                      <a:noFill/>
                    </a:ln>
                  </pic:spPr>
                </pic:pic>
              </a:graphicData>
            </a:graphic>
          </wp:inline>
        </w:drawing>
      </w:r>
      <w:r w:rsidR="00E7335D">
        <w:rPr>
          <w:noProof/>
        </w:rPr>
        <w:drawing>
          <wp:inline distT="0" distB="0" distL="0" distR="0" wp14:anchorId="6B1ED437" wp14:editId="291BA843">
            <wp:extent cx="2311400" cy="1216670"/>
            <wp:effectExtent l="0" t="0" r="0" b="2540"/>
            <wp:docPr id="143613750"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3750" name="Picture 1" descr="A group of people in a roo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6799" cy="1235303"/>
                    </a:xfrm>
                    <a:prstGeom prst="rect">
                      <a:avLst/>
                    </a:prstGeom>
                  </pic:spPr>
                </pic:pic>
              </a:graphicData>
            </a:graphic>
          </wp:inline>
        </w:drawing>
      </w:r>
    </w:p>
    <w:p w14:paraId="1D11B4AE" w14:textId="77777777" w:rsidR="00E7335D" w:rsidRDefault="00E7335D" w:rsidP="008067DF">
      <w:pPr>
        <w:adjustRightInd w:val="0"/>
        <w:spacing w:after="0" w:line="240" w:lineRule="auto"/>
        <w:jc w:val="center"/>
        <w:rPr>
          <w:rFonts w:ascii="Times New Roman" w:hAnsi="Times New Roman"/>
          <w:sz w:val="24"/>
          <w:szCs w:val="24"/>
          <w:lang w:val="nb-NO"/>
        </w:rPr>
      </w:pPr>
      <w:r w:rsidRPr="00E7335D">
        <w:rPr>
          <w:rFonts w:ascii="Times New Roman" w:hAnsi="Times New Roman"/>
          <w:sz w:val="24"/>
          <w:szCs w:val="24"/>
          <w:lang w:val="nb-NO"/>
        </w:rPr>
        <w:t xml:space="preserve">Figur </w:t>
      </w:r>
      <w:r>
        <w:rPr>
          <w:rFonts w:ascii="Times New Roman" w:hAnsi="Times New Roman"/>
          <w:sz w:val="24"/>
          <w:szCs w:val="24"/>
          <w:lang w:val="nb-NO"/>
        </w:rPr>
        <w:t>3</w:t>
      </w:r>
      <w:r w:rsidRPr="00E7335D">
        <w:rPr>
          <w:rFonts w:ascii="Times New Roman" w:hAnsi="Times New Roman"/>
          <w:sz w:val="24"/>
          <w:szCs w:val="24"/>
          <w:lang w:val="nb-NO"/>
        </w:rPr>
        <w:t xml:space="preserve">. </w:t>
      </w:r>
      <w:r>
        <w:rPr>
          <w:rFonts w:ascii="Times New Roman" w:hAnsi="Times New Roman"/>
          <w:sz w:val="24"/>
          <w:szCs w:val="24"/>
          <w:lang w:val="nb-NO"/>
        </w:rPr>
        <w:t>Pelaksanaan pelatihan</w:t>
      </w:r>
      <w:r w:rsidRPr="00E7335D">
        <w:rPr>
          <w:rFonts w:ascii="Times New Roman" w:hAnsi="Times New Roman"/>
          <w:sz w:val="24"/>
          <w:szCs w:val="24"/>
          <w:lang w:val="nb-NO"/>
        </w:rPr>
        <w:t xml:space="preserve"> pembuatan perangkat pembelajaran berbantuan </w:t>
      </w:r>
      <w:r>
        <w:rPr>
          <w:rFonts w:ascii="Times New Roman" w:hAnsi="Times New Roman"/>
          <w:sz w:val="24"/>
          <w:szCs w:val="24"/>
          <w:lang w:val="nb-NO"/>
        </w:rPr>
        <w:t xml:space="preserve">Gemini AI </w:t>
      </w:r>
      <w:r w:rsidRPr="00E7335D">
        <w:rPr>
          <w:rFonts w:ascii="Times New Roman" w:hAnsi="Times New Roman"/>
          <w:sz w:val="24"/>
          <w:szCs w:val="24"/>
          <w:lang w:val="nb-NO"/>
        </w:rPr>
        <w:t>berbasis kemaritiman</w:t>
      </w:r>
    </w:p>
    <w:p w14:paraId="61BF407A" w14:textId="77777777" w:rsidR="008B01B1" w:rsidRDefault="008B01B1" w:rsidP="008067DF">
      <w:pPr>
        <w:adjustRightInd w:val="0"/>
        <w:spacing w:after="0" w:line="240" w:lineRule="auto"/>
        <w:jc w:val="center"/>
        <w:rPr>
          <w:rFonts w:ascii="Times New Roman" w:hAnsi="Times New Roman"/>
          <w:sz w:val="24"/>
          <w:szCs w:val="24"/>
          <w:lang w:val="nb-NO"/>
        </w:rPr>
      </w:pPr>
    </w:p>
    <w:p w14:paraId="4060EF0B" w14:textId="77777777" w:rsidR="008B01B1" w:rsidRDefault="008B01B1" w:rsidP="008B01B1">
      <w:pPr>
        <w:adjustRightInd w:val="0"/>
        <w:spacing w:after="0" w:line="360" w:lineRule="auto"/>
        <w:ind w:firstLine="567"/>
        <w:jc w:val="both"/>
        <w:rPr>
          <w:rFonts w:ascii="Times New Roman" w:hAnsi="Times New Roman"/>
          <w:sz w:val="24"/>
          <w:szCs w:val="24"/>
          <w:lang w:val="nb-NO"/>
        </w:rPr>
      </w:pPr>
      <w:r w:rsidRPr="00BE561C">
        <w:rPr>
          <w:rFonts w:ascii="Times New Roman" w:hAnsi="Times New Roman"/>
          <w:sz w:val="24"/>
          <w:szCs w:val="24"/>
          <w:lang w:val="nb-NO"/>
        </w:rPr>
        <w:t xml:space="preserve">Selanjutnya, sesi praktik langsung memberikan kesempatan bagi guru untuk mengaplikasikan pengetahuan yang telah diperoleh. Dengan bimbingan fasilitator, guru secara aktif terlibat dalam merancang perangkat pembelajaran, seperti modul ajar, bahan ajar digital, dan penilaian berbasis AI, yang mengintegrasikan kearifan lokal kemaritiman dan sesuai dengan prinsip-prinsip Kurikulum Merdeka. Selama sesi praktik, peserta saling berkolaborasi, </w:t>
      </w:r>
      <w:r w:rsidRPr="00BE561C">
        <w:rPr>
          <w:rFonts w:ascii="Times New Roman" w:hAnsi="Times New Roman"/>
          <w:sz w:val="24"/>
          <w:szCs w:val="24"/>
          <w:lang w:val="nb-NO"/>
        </w:rPr>
        <w:lastRenderedPageBreak/>
        <w:t>berbagi ide, dan mendapatkan umpan balik konstruktif untuk meningkatkan kualitas perangkat pembelajaran yang mereka hasilkan.</w:t>
      </w:r>
    </w:p>
    <w:p w14:paraId="20322FD0" w14:textId="77777777" w:rsidR="008B01B1" w:rsidRPr="00047388" w:rsidRDefault="008B01B1" w:rsidP="008B01B1">
      <w:pPr>
        <w:adjustRightInd w:val="0"/>
        <w:spacing w:after="0" w:line="240" w:lineRule="auto"/>
        <w:jc w:val="both"/>
        <w:rPr>
          <w:rFonts w:ascii="Times New Roman" w:hAnsi="Times New Roman"/>
          <w:sz w:val="24"/>
          <w:szCs w:val="24"/>
          <w:lang w:val="nb-NO"/>
        </w:rPr>
      </w:pPr>
    </w:p>
    <w:p w14:paraId="0815C044" w14:textId="30AEB520" w:rsidR="00D20DF8" w:rsidRDefault="00D20DF8" w:rsidP="00BE561C">
      <w:pPr>
        <w:pStyle w:val="ListParagraph"/>
        <w:numPr>
          <w:ilvl w:val="0"/>
          <w:numId w:val="3"/>
        </w:numPr>
        <w:adjustRightInd w:val="0"/>
        <w:spacing w:after="0" w:line="360" w:lineRule="auto"/>
        <w:ind w:left="284" w:hanging="284"/>
        <w:jc w:val="both"/>
        <w:rPr>
          <w:rFonts w:ascii="Times New Roman" w:hAnsi="Times New Roman"/>
          <w:b/>
          <w:bCs/>
          <w:sz w:val="24"/>
          <w:szCs w:val="24"/>
          <w:lang w:val="nb-NO"/>
        </w:rPr>
      </w:pPr>
      <w:r w:rsidRPr="00BE561C">
        <w:rPr>
          <w:rFonts w:ascii="Times New Roman" w:hAnsi="Times New Roman"/>
          <w:b/>
          <w:bCs/>
          <w:sz w:val="24"/>
          <w:szCs w:val="24"/>
          <w:lang w:val="nb-NO"/>
        </w:rPr>
        <w:t>Evaluasi</w:t>
      </w:r>
    </w:p>
    <w:p w14:paraId="7F3DE3CE" w14:textId="2FA0187C" w:rsidR="00BE561C" w:rsidRPr="008B01B1" w:rsidRDefault="00BE561C" w:rsidP="008067DF">
      <w:pPr>
        <w:adjustRightInd w:val="0"/>
        <w:spacing w:after="0" w:line="360" w:lineRule="auto"/>
        <w:ind w:firstLine="567"/>
        <w:jc w:val="both"/>
        <w:rPr>
          <w:rFonts w:ascii="Times New Roman" w:hAnsi="Times New Roman"/>
          <w:spacing w:val="-4"/>
          <w:sz w:val="24"/>
          <w:szCs w:val="24"/>
          <w:lang w:val="nb-NO"/>
        </w:rPr>
      </w:pPr>
      <w:r w:rsidRPr="008B01B1">
        <w:rPr>
          <w:rFonts w:ascii="Times New Roman" w:hAnsi="Times New Roman"/>
          <w:spacing w:val="-4"/>
          <w:sz w:val="24"/>
          <w:szCs w:val="24"/>
          <w:lang w:val="nb-NO"/>
        </w:rPr>
        <w:t>Tahap evaluasi menjadi penutup sekaligus tolok ukur keberhasilan pelatihan. Pada tahap ini, para peserta diminta untuk mengumpulkan perangkat pembelajaran yang telah mereka rancang selama sesi praktik. Perangkat pembelajaran ini kemudian dievaluasi berdasarkan kesesuaiannya dengan Kurikulum Merdeka, integrasi kearifan lokal kemaritiman, dan pemanfaatan AI yang efektif. Selain itu, kuesioner umpan balik juga diberikan kepada peserta untuk mendapatkan masukan mengenai pengalaman mereka selama pelatihan, tingkat pemahaman terhadap materi, serta kendala yang dihadapi. Hasil evaluasi ini akan menjadi bahan refleksi dan perbaikan untuk pelaksanaan pelatihan selanjutnya, serta menjadi dasar untuk memberikan rekomendasi terkait pengembangan profesional guru di SMAN 1 Bintan Timur.</w:t>
      </w:r>
    </w:p>
    <w:p w14:paraId="71DC27FC" w14:textId="77777777" w:rsidR="008067DF" w:rsidRDefault="008067DF" w:rsidP="00902A7E">
      <w:pPr>
        <w:spacing w:after="0" w:line="360" w:lineRule="auto"/>
        <w:rPr>
          <w:rFonts w:ascii="Times New Roman" w:hAnsi="Times New Roman"/>
          <w:b/>
          <w:sz w:val="24"/>
          <w:szCs w:val="24"/>
          <w:lang w:val="nb-NO"/>
        </w:rPr>
      </w:pPr>
    </w:p>
    <w:p w14:paraId="214D8349" w14:textId="2714860A" w:rsidR="004B2D63" w:rsidRPr="00902A7E" w:rsidRDefault="00436E7D" w:rsidP="00902A7E">
      <w:pPr>
        <w:spacing w:after="0" w:line="360" w:lineRule="auto"/>
        <w:rPr>
          <w:rFonts w:ascii="Times New Roman" w:hAnsi="Times New Roman"/>
          <w:b/>
          <w:color w:val="FF0000"/>
          <w:sz w:val="24"/>
          <w:szCs w:val="24"/>
          <w:lang w:val="nb-NO"/>
        </w:rPr>
      </w:pPr>
      <w:r w:rsidRPr="00902A7E">
        <w:rPr>
          <w:rFonts w:ascii="Times New Roman" w:hAnsi="Times New Roman"/>
          <w:b/>
          <w:sz w:val="24"/>
          <w:szCs w:val="24"/>
          <w:lang w:val="nb-NO"/>
        </w:rPr>
        <w:t xml:space="preserve">HASIL DAN </w:t>
      </w:r>
      <w:r w:rsidR="00217AE6" w:rsidRPr="00902A7E">
        <w:rPr>
          <w:rFonts w:ascii="Times New Roman" w:hAnsi="Times New Roman"/>
          <w:b/>
          <w:sz w:val="24"/>
          <w:szCs w:val="24"/>
          <w:lang w:val="nb-NO"/>
        </w:rPr>
        <w:t>PEMBAHASAN</w:t>
      </w:r>
      <w:r w:rsidR="004B2D63" w:rsidRPr="00A94B16">
        <w:rPr>
          <w:rFonts w:ascii="Times New Roman" w:hAnsi="Times New Roman"/>
          <w:b/>
          <w:color w:val="FF0000"/>
          <w:sz w:val="24"/>
          <w:szCs w:val="24"/>
          <w:lang w:val="id-ID"/>
        </w:rPr>
        <w:t xml:space="preserve"> </w:t>
      </w:r>
    </w:p>
    <w:p w14:paraId="3B6A8950" w14:textId="2467799F" w:rsidR="00AB44FE" w:rsidRDefault="004859D2" w:rsidP="008067DF">
      <w:pPr>
        <w:adjustRightInd w:val="0"/>
        <w:spacing w:after="0" w:line="360" w:lineRule="auto"/>
        <w:ind w:firstLine="567"/>
        <w:jc w:val="both"/>
        <w:rPr>
          <w:rFonts w:ascii="Times New Roman" w:hAnsi="Times New Roman"/>
          <w:sz w:val="24"/>
          <w:szCs w:val="24"/>
          <w:lang w:val="nb-NO"/>
        </w:rPr>
      </w:pPr>
      <w:r w:rsidRPr="004859D2">
        <w:rPr>
          <w:rFonts w:ascii="Times New Roman" w:hAnsi="Times New Roman"/>
          <w:sz w:val="24"/>
          <w:szCs w:val="24"/>
          <w:lang w:val="nb-NO"/>
        </w:rPr>
        <w:t xml:space="preserve">Pelatihan pembuatan perangkat pembelajaran berbantuan AI berbasis kemaritiman bagi guru SMAN 1 Bintan Timur Kabupaten Bintan berhasil mendapatkan respons yang positif dari para peserta. Setelah pelatihan selesai dilaksanakan, tim pengabdian melakukan identifikasi kepuasan peserta dan keberhasilan kegiatan melalui penyebaran kuesioner. Kuesioner tersebut terdiri dari 24 pernyataan yang dikelompokkan ke dalam empat kategori, yaitu tujuan dan materi pelatihan (5 item pertanyaan), kesiapan dan kompetensi instruktur (6 item pertanyaan), metode pelaksanaan pelatihan (7 item pertanyaan), dan partisipasi peserta (6 item pertanyaan). </w:t>
      </w:r>
      <w:proofErr w:type="spellStart"/>
      <w:r w:rsidRPr="004859D2">
        <w:rPr>
          <w:rFonts w:ascii="Times New Roman" w:hAnsi="Times New Roman"/>
          <w:sz w:val="24"/>
          <w:szCs w:val="24"/>
        </w:rPr>
        <w:t>Tabulasi</w:t>
      </w:r>
      <w:proofErr w:type="spellEnd"/>
      <w:r w:rsidRPr="004859D2">
        <w:rPr>
          <w:rFonts w:ascii="Times New Roman" w:hAnsi="Times New Roman"/>
          <w:sz w:val="24"/>
          <w:szCs w:val="24"/>
        </w:rPr>
        <w:t xml:space="preserve"> </w:t>
      </w:r>
      <w:proofErr w:type="spellStart"/>
      <w:r w:rsidRPr="004859D2">
        <w:rPr>
          <w:rFonts w:ascii="Times New Roman" w:hAnsi="Times New Roman"/>
          <w:sz w:val="24"/>
          <w:szCs w:val="24"/>
        </w:rPr>
        <w:t>hasil</w:t>
      </w:r>
      <w:proofErr w:type="spellEnd"/>
      <w:r w:rsidRPr="004859D2">
        <w:rPr>
          <w:rFonts w:ascii="Times New Roman" w:hAnsi="Times New Roman"/>
          <w:sz w:val="24"/>
          <w:szCs w:val="24"/>
        </w:rPr>
        <w:t xml:space="preserve"> </w:t>
      </w:r>
      <w:proofErr w:type="spellStart"/>
      <w:r w:rsidRPr="004859D2">
        <w:rPr>
          <w:rFonts w:ascii="Times New Roman" w:hAnsi="Times New Roman"/>
          <w:sz w:val="24"/>
          <w:szCs w:val="24"/>
        </w:rPr>
        <w:t>kuesioner</w:t>
      </w:r>
      <w:proofErr w:type="spellEnd"/>
      <w:r w:rsidRPr="004859D2">
        <w:rPr>
          <w:rFonts w:ascii="Times New Roman" w:hAnsi="Times New Roman"/>
          <w:sz w:val="24"/>
          <w:szCs w:val="24"/>
        </w:rPr>
        <w:t xml:space="preserve"> </w:t>
      </w:r>
      <w:proofErr w:type="spellStart"/>
      <w:r w:rsidRPr="004859D2">
        <w:rPr>
          <w:rFonts w:ascii="Times New Roman" w:hAnsi="Times New Roman"/>
          <w:sz w:val="24"/>
          <w:szCs w:val="24"/>
        </w:rPr>
        <w:t>disajikan</w:t>
      </w:r>
      <w:proofErr w:type="spellEnd"/>
      <w:r w:rsidRPr="004859D2">
        <w:rPr>
          <w:rFonts w:ascii="Times New Roman" w:hAnsi="Times New Roman"/>
          <w:sz w:val="24"/>
          <w:szCs w:val="24"/>
        </w:rPr>
        <w:t xml:space="preserve"> </w:t>
      </w:r>
      <w:proofErr w:type="spellStart"/>
      <w:r w:rsidRPr="004859D2">
        <w:rPr>
          <w:rFonts w:ascii="Times New Roman" w:hAnsi="Times New Roman"/>
          <w:sz w:val="24"/>
          <w:szCs w:val="24"/>
        </w:rPr>
        <w:t>pada</w:t>
      </w:r>
      <w:proofErr w:type="spellEnd"/>
      <w:r w:rsidRPr="004859D2">
        <w:rPr>
          <w:rFonts w:ascii="Times New Roman" w:hAnsi="Times New Roman"/>
          <w:sz w:val="24"/>
          <w:szCs w:val="24"/>
        </w:rPr>
        <w:t xml:space="preserve"> </w:t>
      </w:r>
      <w:proofErr w:type="spellStart"/>
      <w:r w:rsidRPr="004859D2">
        <w:rPr>
          <w:rFonts w:ascii="Times New Roman" w:hAnsi="Times New Roman"/>
          <w:sz w:val="24"/>
          <w:szCs w:val="24"/>
        </w:rPr>
        <w:t>Figur</w:t>
      </w:r>
      <w:proofErr w:type="spellEnd"/>
      <w:r w:rsidRPr="004859D2">
        <w:rPr>
          <w:rFonts w:ascii="Times New Roman" w:hAnsi="Times New Roman"/>
          <w:sz w:val="24"/>
          <w:szCs w:val="24"/>
        </w:rPr>
        <w:t xml:space="preserve"> 4</w:t>
      </w:r>
      <w:r w:rsidR="00AB44FE" w:rsidRPr="00AB44FE">
        <w:rPr>
          <w:rFonts w:ascii="Times New Roman" w:hAnsi="Times New Roman"/>
          <w:sz w:val="24"/>
          <w:szCs w:val="24"/>
          <w:lang w:val="nb-NO"/>
        </w:rPr>
        <w:t>.</w:t>
      </w:r>
    </w:p>
    <w:p w14:paraId="792A13A0" w14:textId="30B187DA" w:rsidR="00DE4CB3" w:rsidRDefault="00DE4CB3" w:rsidP="00C379E1">
      <w:pPr>
        <w:adjustRightInd w:val="0"/>
        <w:spacing w:after="0" w:line="240" w:lineRule="auto"/>
        <w:jc w:val="center"/>
        <w:rPr>
          <w:rFonts w:ascii="Times New Roman" w:hAnsi="Times New Roman"/>
          <w:sz w:val="24"/>
          <w:szCs w:val="24"/>
          <w:lang w:val="nb-NO"/>
        </w:rPr>
      </w:pPr>
      <w:r>
        <w:rPr>
          <w:noProof/>
        </w:rPr>
        <w:drawing>
          <wp:inline distT="0" distB="0" distL="0" distR="0" wp14:anchorId="1BE29A42" wp14:editId="5F448C39">
            <wp:extent cx="3686355" cy="2311879"/>
            <wp:effectExtent l="0" t="0" r="9525" b="12700"/>
            <wp:docPr id="114862159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43A5AC-A4EC-B6DF-908E-CA64AE98F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263020" w14:textId="021BE9E8" w:rsidR="00AB44FE" w:rsidRPr="004859D2" w:rsidRDefault="00AB44FE" w:rsidP="00C379E1">
      <w:pPr>
        <w:adjustRightInd w:val="0"/>
        <w:spacing w:after="0" w:line="240" w:lineRule="auto"/>
        <w:jc w:val="center"/>
        <w:rPr>
          <w:rFonts w:ascii="Times New Roman" w:hAnsi="Times New Roman"/>
          <w:sz w:val="24"/>
          <w:szCs w:val="24"/>
        </w:rPr>
      </w:pPr>
      <w:r w:rsidRPr="004859D2">
        <w:rPr>
          <w:rFonts w:ascii="Times New Roman" w:hAnsi="Times New Roman"/>
          <w:sz w:val="24"/>
          <w:szCs w:val="24"/>
        </w:rPr>
        <w:t xml:space="preserve">Figur 4. </w:t>
      </w:r>
      <w:proofErr w:type="spellStart"/>
      <w:r w:rsidR="004859D2" w:rsidRPr="004859D2">
        <w:rPr>
          <w:rFonts w:ascii="Times New Roman" w:hAnsi="Times New Roman"/>
          <w:sz w:val="24"/>
          <w:szCs w:val="24"/>
        </w:rPr>
        <w:t>Persentase</w:t>
      </w:r>
      <w:proofErr w:type="spellEnd"/>
      <w:r w:rsidR="004859D2" w:rsidRPr="004859D2">
        <w:rPr>
          <w:rFonts w:ascii="Times New Roman" w:hAnsi="Times New Roman"/>
          <w:sz w:val="24"/>
          <w:szCs w:val="24"/>
        </w:rPr>
        <w:t xml:space="preserve"> </w:t>
      </w:r>
      <w:proofErr w:type="spellStart"/>
      <w:r w:rsidR="004859D2" w:rsidRPr="004859D2">
        <w:rPr>
          <w:rFonts w:ascii="Times New Roman" w:hAnsi="Times New Roman"/>
          <w:sz w:val="24"/>
          <w:szCs w:val="24"/>
        </w:rPr>
        <w:t>hasil</w:t>
      </w:r>
      <w:proofErr w:type="spellEnd"/>
      <w:r w:rsidR="004859D2" w:rsidRPr="004859D2">
        <w:rPr>
          <w:rFonts w:ascii="Times New Roman" w:hAnsi="Times New Roman"/>
          <w:sz w:val="24"/>
          <w:szCs w:val="24"/>
        </w:rPr>
        <w:t xml:space="preserve"> </w:t>
      </w:r>
      <w:proofErr w:type="spellStart"/>
      <w:r w:rsidR="004859D2" w:rsidRPr="004859D2">
        <w:rPr>
          <w:rFonts w:ascii="Times New Roman" w:hAnsi="Times New Roman"/>
          <w:sz w:val="24"/>
          <w:szCs w:val="24"/>
        </w:rPr>
        <w:t>survei</w:t>
      </w:r>
      <w:proofErr w:type="spellEnd"/>
      <w:r w:rsidR="004859D2" w:rsidRPr="004859D2">
        <w:rPr>
          <w:rFonts w:ascii="Times New Roman" w:hAnsi="Times New Roman"/>
          <w:sz w:val="24"/>
          <w:szCs w:val="24"/>
        </w:rPr>
        <w:t xml:space="preserve"> </w:t>
      </w:r>
      <w:proofErr w:type="spellStart"/>
      <w:r w:rsidR="004859D2" w:rsidRPr="004859D2">
        <w:rPr>
          <w:rFonts w:ascii="Times New Roman" w:hAnsi="Times New Roman"/>
          <w:sz w:val="24"/>
          <w:szCs w:val="24"/>
        </w:rPr>
        <w:t>kepuasan</w:t>
      </w:r>
      <w:proofErr w:type="spellEnd"/>
      <w:r w:rsidR="004859D2" w:rsidRPr="004859D2">
        <w:rPr>
          <w:rFonts w:ascii="Times New Roman" w:hAnsi="Times New Roman"/>
          <w:sz w:val="24"/>
          <w:szCs w:val="24"/>
        </w:rPr>
        <w:t xml:space="preserve"> </w:t>
      </w:r>
      <w:proofErr w:type="spellStart"/>
      <w:r w:rsidR="004859D2" w:rsidRPr="004859D2">
        <w:rPr>
          <w:rFonts w:ascii="Times New Roman" w:hAnsi="Times New Roman"/>
          <w:sz w:val="24"/>
          <w:szCs w:val="24"/>
        </w:rPr>
        <w:t>peserta</w:t>
      </w:r>
      <w:proofErr w:type="spellEnd"/>
      <w:r w:rsidR="004859D2" w:rsidRPr="004859D2">
        <w:rPr>
          <w:rFonts w:ascii="Times New Roman" w:hAnsi="Times New Roman"/>
          <w:sz w:val="24"/>
          <w:szCs w:val="24"/>
        </w:rPr>
        <w:t xml:space="preserve"> </w:t>
      </w:r>
      <w:proofErr w:type="spellStart"/>
      <w:r w:rsidR="004859D2" w:rsidRPr="004859D2">
        <w:rPr>
          <w:rFonts w:ascii="Times New Roman" w:hAnsi="Times New Roman"/>
          <w:sz w:val="24"/>
          <w:szCs w:val="24"/>
        </w:rPr>
        <w:t>pelatihan</w:t>
      </w:r>
      <w:proofErr w:type="spellEnd"/>
    </w:p>
    <w:p w14:paraId="1EC3F1C8" w14:textId="77777777" w:rsidR="00AB44FE" w:rsidRDefault="00AB44FE" w:rsidP="008067DF">
      <w:pPr>
        <w:adjustRightInd w:val="0"/>
        <w:spacing w:after="0" w:line="360" w:lineRule="auto"/>
        <w:ind w:firstLine="567"/>
        <w:jc w:val="both"/>
        <w:rPr>
          <w:rFonts w:ascii="Times New Roman" w:hAnsi="Times New Roman"/>
          <w:sz w:val="24"/>
          <w:szCs w:val="24"/>
          <w:lang w:val="nb-NO"/>
        </w:rPr>
      </w:pPr>
      <w:r w:rsidRPr="00AB44FE">
        <w:rPr>
          <w:rFonts w:ascii="Times New Roman" w:hAnsi="Times New Roman"/>
          <w:sz w:val="24"/>
          <w:szCs w:val="24"/>
          <w:lang w:val="nb-NO"/>
        </w:rPr>
        <w:lastRenderedPageBreak/>
        <w:t>Hasil menunjukkan bahwa pada aspek tujuan dan materi pelatihan, 65% peserta menyatakan sangat puas, 26% puas, 7% kurang puas, dan 2% tidak puas. Hal ini mengindikasikan bahwa materi pelatihan secara umum relevan dan sesuai dengan kebutuhan peserta. Metode pelaksanaan mendapatkan apresiasi sangat tinggi, dengan 71% peserta merasa sangat puas dan 25% puas, menunjukkan efektivitas pendekatan yang diterapkan. Dari segi kompetensi instruktur, 62% peserta merasa sangat puas, dan 31% puas, meskipun terdapat 5% yang merasa kurang puas dan 2% tidak puas. Sementara itu, pada kategori partisipasi peserta, 69% merasa sangat puas, 22% puas, 8% kurang puas, dan 1% tidak puas.</w:t>
      </w:r>
    </w:p>
    <w:p w14:paraId="3C8D83BB" w14:textId="0F810354" w:rsidR="00B31C4A" w:rsidRPr="00902A7E" w:rsidRDefault="00AB44FE" w:rsidP="008067DF">
      <w:pPr>
        <w:adjustRightInd w:val="0"/>
        <w:spacing w:after="0" w:line="360" w:lineRule="auto"/>
        <w:ind w:firstLine="567"/>
        <w:jc w:val="both"/>
        <w:rPr>
          <w:rFonts w:ascii="Times New Roman" w:hAnsi="Times New Roman"/>
          <w:sz w:val="24"/>
          <w:szCs w:val="24"/>
          <w:lang w:val="nb-NO"/>
        </w:rPr>
      </w:pPr>
      <w:r w:rsidRPr="00AB44FE">
        <w:rPr>
          <w:rFonts w:ascii="Times New Roman" w:hAnsi="Times New Roman"/>
          <w:sz w:val="24"/>
          <w:szCs w:val="24"/>
          <w:lang w:val="nb-NO"/>
        </w:rPr>
        <w:t xml:space="preserve">Secara keseluruhan, </w:t>
      </w:r>
      <w:r w:rsidRPr="00902A7E">
        <w:rPr>
          <w:rFonts w:ascii="Times New Roman" w:hAnsi="Times New Roman"/>
          <w:sz w:val="24"/>
          <w:szCs w:val="24"/>
          <w:lang w:val="nb-NO"/>
        </w:rPr>
        <w:t>Pelatihan pembuatan perangkat pembelajaran berbantuan AI berbasis kemaritiman bagi guru SMAN 1 Bintan Timur menunjukkan hasil yang positif. Evaluasi pasca-pelatihan, yang meliputi pengumpulan perangkat pembelajaran yang dikembangkan guru dan kuesioner umpan balik, memberikan gambaran mengenai dampak pelatihan terhadap kompetensi guru</w:t>
      </w:r>
    </w:p>
    <w:p w14:paraId="71A48504" w14:textId="77777777" w:rsidR="00902A7E" w:rsidRPr="00902A7E" w:rsidRDefault="00902A7E" w:rsidP="00902A7E">
      <w:pPr>
        <w:pStyle w:val="ListParagraph"/>
        <w:numPr>
          <w:ilvl w:val="0"/>
          <w:numId w:val="6"/>
        </w:numPr>
        <w:adjustRightInd w:val="0"/>
        <w:spacing w:after="0" w:line="360" w:lineRule="auto"/>
        <w:ind w:left="709"/>
        <w:jc w:val="both"/>
        <w:rPr>
          <w:rFonts w:ascii="Times New Roman" w:hAnsi="Times New Roman"/>
          <w:sz w:val="24"/>
          <w:szCs w:val="24"/>
          <w:lang w:val="nb-NO"/>
        </w:rPr>
      </w:pPr>
      <w:r w:rsidRPr="00902A7E">
        <w:rPr>
          <w:rFonts w:ascii="Times New Roman" w:hAnsi="Times New Roman"/>
          <w:sz w:val="24"/>
          <w:szCs w:val="24"/>
          <w:lang w:val="nb-NO"/>
        </w:rPr>
        <w:t>Peningkatan Pemahaman dan Keterampilan</w:t>
      </w:r>
    </w:p>
    <w:p w14:paraId="4F8FF0A6" w14:textId="77777777" w:rsidR="00902A7E" w:rsidRPr="00720DBE" w:rsidRDefault="00902A7E" w:rsidP="008067DF">
      <w:pPr>
        <w:adjustRightInd w:val="0"/>
        <w:spacing w:after="0" w:line="360" w:lineRule="auto"/>
        <w:ind w:firstLine="567"/>
        <w:jc w:val="both"/>
        <w:rPr>
          <w:rFonts w:ascii="Times New Roman" w:hAnsi="Times New Roman"/>
          <w:sz w:val="24"/>
          <w:szCs w:val="24"/>
        </w:rPr>
      </w:pPr>
      <w:r w:rsidRPr="00902A7E">
        <w:rPr>
          <w:rFonts w:ascii="Times New Roman" w:hAnsi="Times New Roman"/>
          <w:sz w:val="24"/>
          <w:szCs w:val="24"/>
          <w:lang w:val="nb-NO"/>
        </w:rPr>
        <w:t xml:space="preserve">Hasil evaluasi menunjukkan bahwa mayoritas peserta pelatihan mengalami peningkatan pemahaman mengenai Kurikulum Merdeka, konsep AI, dan penerapannya dalam pengembangan perangkat pembelajaran. </w:t>
      </w:r>
      <w:proofErr w:type="spellStart"/>
      <w:r w:rsidRPr="00720DBE">
        <w:rPr>
          <w:rFonts w:ascii="Times New Roman" w:hAnsi="Times New Roman"/>
          <w:sz w:val="24"/>
          <w:szCs w:val="24"/>
        </w:rPr>
        <w:t>Umpan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balik</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dari</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peserta</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juga</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menunjukkan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bahwa</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pelatihan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ini</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memberikan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mereka</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keterampilan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praktis</w:t>
      </w:r>
      <w:proofErr w:type="spellEnd"/>
      <w:r w:rsidRPr="00720DBE">
        <w:rPr>
          <w:rFonts w:ascii="Times New Roman" w:hAnsi="Times New Roman"/>
          <w:sz w:val="24"/>
          <w:szCs w:val="24"/>
        </w:rPr>
        <w:t xml:space="preserve"> yang </w:t>
      </w:r>
      <w:proofErr w:type="spellStart"/>
      <w:r w:rsidRPr="00720DBE">
        <w:rPr>
          <w:rFonts w:ascii="Times New Roman" w:hAnsi="Times New Roman"/>
          <w:sz w:val="24"/>
          <w:szCs w:val="24"/>
        </w:rPr>
        <w:t>relevan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seperti</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penggunaan</w:t>
      </w:r>
      <w:proofErr w:type="spellEnd"/>
      <w:r w:rsidRPr="00720DBE">
        <w:rPr>
          <w:rFonts w:ascii="Times New Roman" w:hAnsi="Times New Roman"/>
          <w:sz w:val="24"/>
          <w:szCs w:val="24"/>
        </w:rPr>
        <w:t xml:space="preserve"> platform AI Gemini, </w:t>
      </w:r>
      <w:proofErr w:type="spellStart"/>
      <w:r w:rsidRPr="00720DBE">
        <w:rPr>
          <w:rFonts w:ascii="Times New Roman" w:hAnsi="Times New Roman"/>
          <w:sz w:val="24"/>
          <w:szCs w:val="24"/>
        </w:rPr>
        <w:t>dalam</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merancang</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modul</w:t>
      </w:r>
      <w:proofErr w:type="spellEnd"/>
      <w:r w:rsidRPr="00720DBE">
        <w:rPr>
          <w:rFonts w:ascii="Times New Roman" w:hAnsi="Times New Roman"/>
          <w:sz w:val="24"/>
          <w:szCs w:val="24"/>
        </w:rPr>
        <w:t xml:space="preserve"> ajar, </w:t>
      </w:r>
      <w:proofErr w:type="spellStart"/>
      <w:r w:rsidRPr="00720DBE">
        <w:rPr>
          <w:rFonts w:ascii="Times New Roman" w:hAnsi="Times New Roman"/>
          <w:sz w:val="24"/>
          <w:szCs w:val="24"/>
        </w:rPr>
        <w:t>bahan</w:t>
      </w:r>
      <w:proofErr w:type="spellEnd"/>
      <w:r w:rsidRPr="00720DBE">
        <w:rPr>
          <w:rFonts w:ascii="Times New Roman" w:hAnsi="Times New Roman"/>
          <w:sz w:val="24"/>
          <w:szCs w:val="24"/>
        </w:rPr>
        <w:t xml:space="preserve"> ajar digital, </w:t>
      </w:r>
      <w:proofErr w:type="spellStart"/>
      <w:r w:rsidRPr="00720DBE">
        <w:rPr>
          <w:rFonts w:ascii="Times New Roman" w:hAnsi="Times New Roman"/>
          <w:sz w:val="24"/>
          <w:szCs w:val="24"/>
        </w:rPr>
        <w:t>dan</w:t>
      </w:r>
      <w:proofErr w:type="spellEnd"/>
      <w:r w:rsidRPr="00720DBE">
        <w:rPr>
          <w:rFonts w:ascii="Times New Roman" w:hAnsi="Times New Roman"/>
          <w:sz w:val="24"/>
          <w:szCs w:val="24"/>
        </w:rPr>
        <w:t xml:space="preserve"> </w:t>
      </w:r>
      <w:proofErr w:type="spellStart"/>
      <w:r w:rsidRPr="00720DBE">
        <w:rPr>
          <w:rFonts w:ascii="Times New Roman" w:hAnsi="Times New Roman"/>
          <w:sz w:val="24"/>
          <w:szCs w:val="24"/>
        </w:rPr>
        <w:t>penilaian</w:t>
      </w:r>
      <w:proofErr w:type="spellEnd"/>
      <w:r w:rsidRPr="00720DBE">
        <w:rPr>
          <w:rFonts w:ascii="Times New Roman" w:hAnsi="Times New Roman"/>
          <w:sz w:val="24"/>
          <w:szCs w:val="24"/>
        </w:rPr>
        <w:t>.</w:t>
      </w:r>
    </w:p>
    <w:p w14:paraId="600FF66E" w14:textId="77777777" w:rsidR="00902A7E" w:rsidRPr="00902A7E" w:rsidRDefault="00902A7E" w:rsidP="00902A7E">
      <w:pPr>
        <w:pStyle w:val="ListParagraph"/>
        <w:numPr>
          <w:ilvl w:val="0"/>
          <w:numId w:val="6"/>
        </w:numPr>
        <w:adjustRightInd w:val="0"/>
        <w:spacing w:after="0" w:line="360" w:lineRule="auto"/>
        <w:ind w:left="709"/>
        <w:jc w:val="both"/>
        <w:rPr>
          <w:rFonts w:ascii="Times New Roman" w:hAnsi="Times New Roman"/>
          <w:sz w:val="24"/>
          <w:szCs w:val="24"/>
          <w:lang w:val="nb-NO"/>
        </w:rPr>
      </w:pPr>
      <w:r w:rsidRPr="00902A7E">
        <w:rPr>
          <w:rFonts w:ascii="Times New Roman" w:hAnsi="Times New Roman"/>
          <w:sz w:val="24"/>
          <w:szCs w:val="24"/>
          <w:lang w:val="nb-NO"/>
        </w:rPr>
        <w:t>Integrasi kemaritiman</w:t>
      </w:r>
    </w:p>
    <w:p w14:paraId="5F6DC9E7" w14:textId="77777777" w:rsidR="00902A7E" w:rsidRPr="00902A7E" w:rsidRDefault="00902A7E" w:rsidP="008067DF">
      <w:pPr>
        <w:adjustRightInd w:val="0"/>
        <w:spacing w:after="0" w:line="360" w:lineRule="auto"/>
        <w:ind w:firstLine="567"/>
        <w:jc w:val="both"/>
        <w:rPr>
          <w:rFonts w:ascii="Times New Roman" w:hAnsi="Times New Roman"/>
          <w:sz w:val="24"/>
          <w:szCs w:val="24"/>
          <w:lang w:val="nb-NO"/>
        </w:rPr>
      </w:pPr>
      <w:r w:rsidRPr="00902A7E">
        <w:rPr>
          <w:rFonts w:ascii="Times New Roman" w:hAnsi="Times New Roman"/>
          <w:sz w:val="24"/>
          <w:szCs w:val="24"/>
          <w:lang w:val="nb-NO"/>
        </w:rPr>
        <w:t>Salah satu aspek penting dari pelatihan ini adalah integrasi kearifan lokal kemaritiman ke dalam perangkat pembelajaran. Hasil evaluasi menunjukkan bahwa guru berhasil mengintegrasikan unsur-unsur kemaritiman, seperti pengetahuan tentang ekosistem laut, budaya maritim, dan mata pencaharian masyarakat pesisir, ke dalam materi ajar mereka. Hal ini menunjukkan bahwa pelatihan ini berhasil meningkatkan kesadaran dan apresiasi guru terhadap potensi kearifan lokal dalam memperkaya pembelajaran.</w:t>
      </w:r>
    </w:p>
    <w:p w14:paraId="11E78AFF" w14:textId="77777777" w:rsidR="00902A7E" w:rsidRPr="00902A7E" w:rsidRDefault="00902A7E" w:rsidP="00902A7E">
      <w:pPr>
        <w:pStyle w:val="ListParagraph"/>
        <w:numPr>
          <w:ilvl w:val="0"/>
          <w:numId w:val="6"/>
        </w:numPr>
        <w:adjustRightInd w:val="0"/>
        <w:spacing w:after="0" w:line="360" w:lineRule="auto"/>
        <w:ind w:left="709"/>
        <w:jc w:val="both"/>
        <w:rPr>
          <w:rFonts w:ascii="Times New Roman" w:hAnsi="Times New Roman"/>
          <w:sz w:val="24"/>
          <w:szCs w:val="24"/>
          <w:lang w:val="nb-NO"/>
        </w:rPr>
      </w:pPr>
      <w:r w:rsidRPr="00902A7E">
        <w:rPr>
          <w:rFonts w:ascii="Times New Roman" w:hAnsi="Times New Roman"/>
          <w:sz w:val="24"/>
          <w:szCs w:val="24"/>
          <w:lang w:val="nb-NO"/>
        </w:rPr>
        <w:t>Tantangan dan Solusi</w:t>
      </w:r>
    </w:p>
    <w:p w14:paraId="7ACC1793" w14:textId="77777777" w:rsidR="00902A7E" w:rsidRPr="00902A7E" w:rsidRDefault="00902A7E" w:rsidP="008067DF">
      <w:pPr>
        <w:adjustRightInd w:val="0"/>
        <w:spacing w:after="0" w:line="360" w:lineRule="auto"/>
        <w:ind w:firstLine="567"/>
        <w:jc w:val="both"/>
        <w:rPr>
          <w:rFonts w:ascii="Times New Roman" w:hAnsi="Times New Roman"/>
          <w:sz w:val="24"/>
          <w:szCs w:val="24"/>
          <w:lang w:val="nb-NO"/>
        </w:rPr>
      </w:pPr>
      <w:r w:rsidRPr="00902A7E">
        <w:rPr>
          <w:rFonts w:ascii="Times New Roman" w:hAnsi="Times New Roman"/>
          <w:sz w:val="24"/>
          <w:szCs w:val="24"/>
          <w:lang w:val="nb-NO"/>
        </w:rPr>
        <w:t xml:space="preserve">Meskipun pelatihan ini memberikan hasil yang positif, terdapat beberapa tantangan yang perlu diatasi. Beberapa guru masih mengalami kesulitan dalam mengakses teknologi dan memberikan promp yang tepat sesuai dengan apa yang dicari. Selain itu, beberapa guru juga membutuhkan pendampingan lebih lanjut dalam mengimplementasikan perangkat pembelajaran berbasis AI di kelas. Untuk mengatasi tantangan ini, perlu dilakukan upaya untuk </w:t>
      </w:r>
      <w:r w:rsidRPr="00902A7E">
        <w:rPr>
          <w:rFonts w:ascii="Times New Roman" w:hAnsi="Times New Roman"/>
          <w:sz w:val="24"/>
          <w:szCs w:val="24"/>
          <w:lang w:val="nb-NO"/>
        </w:rPr>
        <w:lastRenderedPageBreak/>
        <w:t xml:space="preserve">meningkatkan aksesibilitas teknologi di sekolah dan menyediakan program pendampingan berkelanjutan bagi guru. </w:t>
      </w:r>
    </w:p>
    <w:p w14:paraId="02B1526D" w14:textId="77777777" w:rsidR="00902A7E" w:rsidRPr="00902A7E" w:rsidRDefault="00902A7E" w:rsidP="00902A7E">
      <w:pPr>
        <w:pStyle w:val="ListParagraph"/>
        <w:numPr>
          <w:ilvl w:val="0"/>
          <w:numId w:val="6"/>
        </w:numPr>
        <w:adjustRightInd w:val="0"/>
        <w:spacing w:after="0" w:line="360" w:lineRule="auto"/>
        <w:ind w:left="709"/>
        <w:jc w:val="both"/>
        <w:rPr>
          <w:rFonts w:ascii="Times New Roman" w:hAnsi="Times New Roman"/>
          <w:sz w:val="24"/>
          <w:szCs w:val="24"/>
          <w:lang w:val="nb-NO"/>
        </w:rPr>
      </w:pPr>
      <w:r w:rsidRPr="00902A7E">
        <w:rPr>
          <w:rFonts w:ascii="Times New Roman" w:hAnsi="Times New Roman"/>
          <w:sz w:val="24"/>
          <w:szCs w:val="24"/>
          <w:lang w:val="nb-NO"/>
        </w:rPr>
        <w:t>Implikasi dan Rekomendasi</w:t>
      </w:r>
    </w:p>
    <w:p w14:paraId="67B3C1FD" w14:textId="77777777" w:rsidR="00902A7E" w:rsidRPr="00902A7E" w:rsidRDefault="00902A7E" w:rsidP="008067DF">
      <w:pPr>
        <w:adjustRightInd w:val="0"/>
        <w:spacing w:after="0" w:line="360" w:lineRule="auto"/>
        <w:ind w:firstLine="567"/>
        <w:jc w:val="both"/>
        <w:rPr>
          <w:rFonts w:ascii="Times New Roman" w:hAnsi="Times New Roman"/>
          <w:sz w:val="24"/>
          <w:szCs w:val="24"/>
          <w:lang w:val="nb-NO"/>
        </w:rPr>
      </w:pPr>
      <w:r w:rsidRPr="00902A7E">
        <w:rPr>
          <w:rFonts w:ascii="Times New Roman" w:hAnsi="Times New Roman"/>
          <w:sz w:val="24"/>
          <w:szCs w:val="24"/>
          <w:lang w:val="nb-NO"/>
        </w:rPr>
        <w:t>Pelatihan ini memberikan implikasi penting bagi pengembangan profesionalisme guru dan peningkatan kualitas pembelajaran di SMAN 1 Bintan Timur. Pemanfaatan AI dan integrasi kearifan lokal kemaritiman dalam perangkat pembelajaran dapat menciptakan pengalaman belajar yang lebih menarik, relevan, dan bermakna bagi siswa.</w:t>
      </w:r>
    </w:p>
    <w:p w14:paraId="7625EF0F" w14:textId="77777777" w:rsidR="00902A7E" w:rsidRPr="00902A7E" w:rsidRDefault="00902A7E" w:rsidP="00902A7E">
      <w:pPr>
        <w:adjustRightInd w:val="0"/>
        <w:spacing w:after="0" w:line="360" w:lineRule="auto"/>
        <w:ind w:firstLine="720"/>
        <w:jc w:val="both"/>
        <w:rPr>
          <w:rFonts w:ascii="Times New Roman" w:hAnsi="Times New Roman"/>
          <w:sz w:val="24"/>
          <w:szCs w:val="24"/>
          <w:lang w:val="nb-NO"/>
        </w:rPr>
      </w:pPr>
      <w:r w:rsidRPr="00902A7E">
        <w:rPr>
          <w:rFonts w:ascii="Times New Roman" w:hAnsi="Times New Roman"/>
          <w:sz w:val="24"/>
          <w:szCs w:val="24"/>
          <w:lang w:val="nb-NO"/>
        </w:rPr>
        <w:t>Untuk memaksimalkan manfaat pelatihan ini, direkomendasikan untuk:</w:t>
      </w:r>
    </w:p>
    <w:p w14:paraId="07DD4F96" w14:textId="55D514BB" w:rsidR="00902A7E" w:rsidRDefault="00902A7E" w:rsidP="00902A7E">
      <w:pPr>
        <w:widowControl w:val="0"/>
        <w:numPr>
          <w:ilvl w:val="0"/>
          <w:numId w:val="4"/>
        </w:numPr>
        <w:autoSpaceDE w:val="0"/>
        <w:autoSpaceDN w:val="0"/>
        <w:adjustRightInd w:val="0"/>
        <w:spacing w:after="0" w:line="360" w:lineRule="auto"/>
        <w:jc w:val="both"/>
        <w:rPr>
          <w:rFonts w:ascii="Times New Roman" w:hAnsi="Times New Roman"/>
          <w:sz w:val="24"/>
          <w:szCs w:val="24"/>
          <w:lang w:val="nb-NO"/>
        </w:rPr>
      </w:pPr>
      <w:r w:rsidRPr="00902A7E">
        <w:rPr>
          <w:rFonts w:ascii="Times New Roman" w:hAnsi="Times New Roman"/>
          <w:b/>
          <w:bCs/>
          <w:sz w:val="24"/>
          <w:szCs w:val="24"/>
          <w:lang w:val="nb-NO"/>
        </w:rPr>
        <w:t>Menyediakan program pendampingan berkelanjutan</w:t>
      </w:r>
    </w:p>
    <w:p w14:paraId="49BB3D0A" w14:textId="6E532C74" w:rsidR="00902A7E" w:rsidRPr="00902A7E" w:rsidRDefault="00902A7E" w:rsidP="00902A7E">
      <w:pPr>
        <w:widowControl w:val="0"/>
        <w:autoSpaceDE w:val="0"/>
        <w:autoSpaceDN w:val="0"/>
        <w:adjustRightInd w:val="0"/>
        <w:spacing w:after="0" w:line="360" w:lineRule="auto"/>
        <w:ind w:left="720"/>
        <w:jc w:val="both"/>
        <w:rPr>
          <w:rFonts w:ascii="Times New Roman" w:hAnsi="Times New Roman"/>
          <w:sz w:val="24"/>
          <w:szCs w:val="24"/>
          <w:lang w:val="nb-NO"/>
        </w:rPr>
      </w:pPr>
      <w:r w:rsidRPr="00902A7E">
        <w:rPr>
          <w:rFonts w:ascii="Times New Roman" w:hAnsi="Times New Roman"/>
          <w:sz w:val="24"/>
          <w:szCs w:val="24"/>
          <w:lang w:val="nb-NO"/>
        </w:rPr>
        <w:t>Memberikan dukungan teknis dan pedagogis kepada guru dalam mengimplementasikan perangkat pembelajaran berbasis AI di kelas.</w:t>
      </w:r>
    </w:p>
    <w:p w14:paraId="47AF0561" w14:textId="77777777" w:rsidR="00902A7E" w:rsidRPr="00902A7E" w:rsidRDefault="00902A7E" w:rsidP="00902A7E">
      <w:pPr>
        <w:widowControl w:val="0"/>
        <w:numPr>
          <w:ilvl w:val="0"/>
          <w:numId w:val="4"/>
        </w:numPr>
        <w:autoSpaceDE w:val="0"/>
        <w:autoSpaceDN w:val="0"/>
        <w:adjustRightInd w:val="0"/>
        <w:spacing w:after="0" w:line="360" w:lineRule="auto"/>
        <w:jc w:val="both"/>
        <w:rPr>
          <w:rFonts w:ascii="Times New Roman" w:hAnsi="Times New Roman"/>
          <w:sz w:val="24"/>
          <w:szCs w:val="24"/>
          <w:lang w:val="nb-NO"/>
        </w:rPr>
      </w:pPr>
      <w:r w:rsidRPr="00902A7E">
        <w:rPr>
          <w:rFonts w:ascii="Times New Roman" w:hAnsi="Times New Roman"/>
          <w:b/>
          <w:bCs/>
          <w:sz w:val="24"/>
          <w:szCs w:val="24"/>
          <w:lang w:val="nb-NO"/>
        </w:rPr>
        <w:t>Mengembangkan komunitas praktik guru</w:t>
      </w:r>
    </w:p>
    <w:p w14:paraId="2F217283" w14:textId="76B98EFA" w:rsidR="00902A7E" w:rsidRPr="00902A7E" w:rsidRDefault="00902A7E" w:rsidP="00902A7E">
      <w:pPr>
        <w:widowControl w:val="0"/>
        <w:autoSpaceDE w:val="0"/>
        <w:autoSpaceDN w:val="0"/>
        <w:adjustRightInd w:val="0"/>
        <w:spacing w:after="0" w:line="360" w:lineRule="auto"/>
        <w:ind w:left="720"/>
        <w:jc w:val="both"/>
        <w:rPr>
          <w:rFonts w:ascii="Times New Roman" w:hAnsi="Times New Roman"/>
          <w:sz w:val="24"/>
          <w:szCs w:val="24"/>
          <w:lang w:val="nb-NO"/>
        </w:rPr>
      </w:pPr>
      <w:r w:rsidRPr="00902A7E">
        <w:rPr>
          <w:rFonts w:ascii="Times New Roman" w:hAnsi="Times New Roman"/>
          <w:sz w:val="24"/>
          <w:szCs w:val="24"/>
          <w:lang w:val="nb-NO"/>
        </w:rPr>
        <w:t>Memfasilitasi forum diskusi dan berbagi pengalaman antar guru untuk saling mendukung dan belajar bersama dalam memanfaatkan AI dalam pembelajaran.</w:t>
      </w:r>
    </w:p>
    <w:p w14:paraId="2771DB2A" w14:textId="77777777" w:rsidR="00902A7E" w:rsidRPr="00902A7E" w:rsidRDefault="00902A7E" w:rsidP="00902A7E">
      <w:pPr>
        <w:widowControl w:val="0"/>
        <w:numPr>
          <w:ilvl w:val="0"/>
          <w:numId w:val="4"/>
        </w:numPr>
        <w:autoSpaceDE w:val="0"/>
        <w:autoSpaceDN w:val="0"/>
        <w:adjustRightInd w:val="0"/>
        <w:spacing w:after="0" w:line="360" w:lineRule="auto"/>
        <w:jc w:val="both"/>
        <w:rPr>
          <w:rFonts w:ascii="Times New Roman" w:hAnsi="Times New Roman"/>
          <w:sz w:val="24"/>
          <w:szCs w:val="24"/>
          <w:lang w:val="nb-NO"/>
        </w:rPr>
      </w:pPr>
      <w:r w:rsidRPr="00902A7E">
        <w:rPr>
          <w:rFonts w:ascii="Times New Roman" w:hAnsi="Times New Roman"/>
          <w:b/>
          <w:bCs/>
          <w:sz w:val="24"/>
          <w:szCs w:val="24"/>
          <w:lang w:val="nb-NO"/>
        </w:rPr>
        <w:t>Melakukan pelatihan lanjutan</w:t>
      </w:r>
    </w:p>
    <w:p w14:paraId="3132E92D" w14:textId="2095A1EE" w:rsidR="00902A7E" w:rsidRPr="00902A7E" w:rsidRDefault="00902A7E" w:rsidP="00902A7E">
      <w:pPr>
        <w:widowControl w:val="0"/>
        <w:autoSpaceDE w:val="0"/>
        <w:autoSpaceDN w:val="0"/>
        <w:adjustRightInd w:val="0"/>
        <w:spacing w:after="0" w:line="360" w:lineRule="auto"/>
        <w:ind w:left="720"/>
        <w:jc w:val="both"/>
        <w:rPr>
          <w:rFonts w:ascii="Times New Roman" w:hAnsi="Times New Roman"/>
          <w:sz w:val="24"/>
          <w:szCs w:val="24"/>
          <w:lang w:val="nb-NO"/>
        </w:rPr>
      </w:pPr>
      <w:r w:rsidRPr="00902A7E">
        <w:rPr>
          <w:rFonts w:ascii="Times New Roman" w:hAnsi="Times New Roman"/>
          <w:sz w:val="24"/>
          <w:szCs w:val="24"/>
          <w:lang w:val="nb-NO"/>
        </w:rPr>
        <w:t>Mengkaji lebih lanjut dampak pelatihan terhadap hasil belajar siswa dan motivasi belajar mereka.</w:t>
      </w:r>
    </w:p>
    <w:p w14:paraId="03F89AD1" w14:textId="5CA7559D" w:rsidR="00FA43AD" w:rsidRDefault="00902A7E" w:rsidP="008067DF">
      <w:pPr>
        <w:widowControl w:val="0"/>
        <w:autoSpaceDE w:val="0"/>
        <w:autoSpaceDN w:val="0"/>
        <w:adjustRightInd w:val="0"/>
        <w:spacing w:after="0" w:line="360" w:lineRule="auto"/>
        <w:ind w:firstLine="567"/>
        <w:jc w:val="both"/>
        <w:rPr>
          <w:rFonts w:ascii="Times New Roman" w:hAnsi="Times New Roman"/>
          <w:sz w:val="24"/>
          <w:szCs w:val="24"/>
          <w:lang w:val="nb-NO"/>
        </w:rPr>
      </w:pPr>
      <w:r w:rsidRPr="00902A7E">
        <w:rPr>
          <w:rFonts w:ascii="Times New Roman" w:hAnsi="Times New Roman"/>
          <w:sz w:val="24"/>
          <w:szCs w:val="24"/>
          <w:lang w:val="nb-NO"/>
        </w:rPr>
        <w:t>Dengan mengatasi tantangan yang ada dan mengimplementasikan rekomendasi tersebut, diharapkan pemanfaatan AI dan kearifan lokal kemaritiman dapat terus ditingkatkan untuk menciptakan pembelajaran yang lebih inovatif, relevan, dan bermakna bagi siswa di SMAN 1 Bintan Timur.</w:t>
      </w:r>
    </w:p>
    <w:p w14:paraId="13772CA7" w14:textId="77777777" w:rsidR="004859D2" w:rsidRDefault="004859D2" w:rsidP="004859D2">
      <w:pPr>
        <w:widowControl w:val="0"/>
        <w:autoSpaceDE w:val="0"/>
        <w:autoSpaceDN w:val="0"/>
        <w:adjustRightInd w:val="0"/>
        <w:spacing w:after="0" w:line="360" w:lineRule="auto"/>
        <w:ind w:firstLine="720"/>
        <w:jc w:val="both"/>
        <w:rPr>
          <w:rFonts w:ascii="Times New Roman" w:hAnsi="Times New Roman"/>
          <w:b/>
          <w:color w:val="000000" w:themeColor="text1"/>
          <w:sz w:val="24"/>
          <w:szCs w:val="24"/>
        </w:rPr>
      </w:pPr>
    </w:p>
    <w:p w14:paraId="486BC5A9" w14:textId="7ED31C7B" w:rsidR="00B142D6" w:rsidRPr="004B2D63" w:rsidRDefault="004B2D63" w:rsidP="00306A02">
      <w:pPr>
        <w:spacing w:after="0" w:line="360" w:lineRule="auto"/>
        <w:rPr>
          <w:rFonts w:ascii="Times New Roman" w:hAnsi="Times New Roman"/>
          <w:color w:val="FF0000"/>
          <w:sz w:val="24"/>
          <w:szCs w:val="24"/>
        </w:rPr>
      </w:pPr>
      <w:r w:rsidRPr="004B2D63">
        <w:rPr>
          <w:rFonts w:ascii="Times New Roman" w:hAnsi="Times New Roman"/>
          <w:b/>
          <w:color w:val="000000" w:themeColor="text1"/>
          <w:sz w:val="24"/>
          <w:szCs w:val="24"/>
        </w:rPr>
        <w:t xml:space="preserve">KESIMPULAN </w:t>
      </w:r>
      <w:r w:rsidR="00217AE6">
        <w:rPr>
          <w:rFonts w:ascii="Times New Roman" w:hAnsi="Times New Roman"/>
          <w:b/>
          <w:color w:val="000000" w:themeColor="text1"/>
          <w:sz w:val="24"/>
          <w:szCs w:val="24"/>
        </w:rPr>
        <w:t>DAN SARAN</w:t>
      </w:r>
    </w:p>
    <w:p w14:paraId="3D0BC4FC" w14:textId="563A45C8" w:rsidR="00B658C6" w:rsidRPr="00B658C6" w:rsidRDefault="00B658C6" w:rsidP="008067DF">
      <w:pPr>
        <w:adjustRightInd w:val="0"/>
        <w:spacing w:after="0" w:line="360" w:lineRule="auto"/>
        <w:ind w:firstLine="567"/>
        <w:jc w:val="both"/>
        <w:rPr>
          <w:rFonts w:ascii="Times New Roman" w:hAnsi="Times New Roman"/>
          <w:sz w:val="24"/>
          <w:szCs w:val="24"/>
        </w:rPr>
      </w:pPr>
      <w:proofErr w:type="spellStart"/>
      <w:r w:rsidRPr="00B658C6">
        <w:rPr>
          <w:rFonts w:ascii="Times New Roman" w:hAnsi="Times New Roman"/>
          <w:sz w:val="24"/>
          <w:szCs w:val="24"/>
        </w:rPr>
        <w:t>Pengabdian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kepada</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masyarakat</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berupa</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pelatihan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pembuatan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perangkat</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pembelajaran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berbantuan</w:t>
      </w:r>
      <w:proofErr w:type="spellEnd"/>
      <w:r w:rsidRPr="00B658C6">
        <w:rPr>
          <w:rFonts w:ascii="Times New Roman" w:hAnsi="Times New Roman"/>
          <w:sz w:val="24"/>
          <w:szCs w:val="24"/>
        </w:rPr>
        <w:t xml:space="preserve"> AI </w:t>
      </w:r>
      <w:proofErr w:type="spellStart"/>
      <w:r w:rsidRPr="00B658C6">
        <w:rPr>
          <w:rFonts w:ascii="Times New Roman" w:hAnsi="Times New Roman"/>
          <w:sz w:val="24"/>
          <w:szCs w:val="24"/>
        </w:rPr>
        <w:t>berbasis</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kemaritiman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bagi</w:t>
      </w:r>
      <w:proofErr w:type="spellEnd"/>
      <w:r w:rsidRPr="00B658C6">
        <w:rPr>
          <w:rFonts w:ascii="Times New Roman" w:hAnsi="Times New Roman"/>
          <w:sz w:val="24"/>
          <w:szCs w:val="24"/>
        </w:rPr>
        <w:t xml:space="preserve"> guru SMAN 1 </w:t>
      </w:r>
      <w:proofErr w:type="spellStart"/>
      <w:r w:rsidRPr="00B658C6">
        <w:rPr>
          <w:rFonts w:ascii="Times New Roman" w:hAnsi="Times New Roman"/>
          <w:sz w:val="24"/>
          <w:szCs w:val="24"/>
        </w:rPr>
        <w:t>Bintan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Timur</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telah</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berhasil</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meningkatkan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kompetensi</w:t>
      </w:r>
      <w:proofErr w:type="spellEnd"/>
      <w:r w:rsidRPr="00B658C6">
        <w:rPr>
          <w:rFonts w:ascii="Times New Roman" w:hAnsi="Times New Roman"/>
          <w:sz w:val="24"/>
          <w:szCs w:val="24"/>
        </w:rPr>
        <w:t xml:space="preserve"> guru </w:t>
      </w:r>
      <w:proofErr w:type="spellStart"/>
      <w:r w:rsidRPr="00B658C6">
        <w:rPr>
          <w:rFonts w:ascii="Times New Roman" w:hAnsi="Times New Roman"/>
          <w:sz w:val="24"/>
          <w:szCs w:val="24"/>
        </w:rPr>
        <w:t>dalam</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mengembangkan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perangkat</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pembelajaran</w:t>
      </w:r>
      <w:proofErr w:type="spellEnd"/>
      <w:r w:rsidRPr="00B658C6">
        <w:rPr>
          <w:rFonts w:ascii="Times New Roman" w:hAnsi="Times New Roman"/>
          <w:sz w:val="24"/>
          <w:szCs w:val="24"/>
        </w:rPr>
        <w:t xml:space="preserve"> yang </w:t>
      </w:r>
      <w:proofErr w:type="spellStart"/>
      <w:r w:rsidRPr="00B658C6">
        <w:rPr>
          <w:rFonts w:ascii="Times New Roman" w:hAnsi="Times New Roman"/>
          <w:sz w:val="24"/>
          <w:szCs w:val="24"/>
        </w:rPr>
        <w:t>inovatif</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relevan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dan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sesuai</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dengan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Kurikulum</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Merdeka</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Integrasi</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kearifan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lokal</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kemaritiman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ke</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dalam</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perangkat</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pembelajaran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juga</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berhasil</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dilakukan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memperkaya</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konten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pembelajaran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dengan</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nilai-nilai</w:t>
      </w:r>
      <w:proofErr w:type="spellEnd"/>
      <w:r w:rsidRPr="00B658C6">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sidRPr="00B658C6">
        <w:rPr>
          <w:rFonts w:ascii="Times New Roman" w:hAnsi="Times New Roman"/>
          <w:sz w:val="24"/>
          <w:szCs w:val="24"/>
        </w:rPr>
        <w:t>lokal</w:t>
      </w:r>
      <w:proofErr w:type="spellEnd"/>
      <w:r w:rsidRPr="00B658C6">
        <w:rPr>
          <w:rFonts w:ascii="Times New Roman" w:hAnsi="Times New Roman"/>
          <w:sz w:val="24"/>
          <w:szCs w:val="24"/>
        </w:rPr>
        <w:t xml:space="preserve">. Meskipun terdapat beberapa tantangan terkait akses teknologi dan infrastruktur, pengabdian ini memberikan dampak positif bagi pengembangan profesionalisme guru dan </w:t>
      </w:r>
      <w:proofErr w:type="spellStart"/>
      <w:r w:rsidRPr="00B658C6">
        <w:rPr>
          <w:rFonts w:ascii="Times New Roman" w:hAnsi="Times New Roman"/>
          <w:sz w:val="24"/>
          <w:szCs w:val="24"/>
        </w:rPr>
        <w:t>kualitas</w:t>
      </w:r>
      <w:proofErr w:type="spellEnd"/>
      <w:r w:rsidRPr="00B658C6">
        <w:rPr>
          <w:rFonts w:ascii="Times New Roman" w:hAnsi="Times New Roman"/>
          <w:sz w:val="24"/>
          <w:szCs w:val="24"/>
        </w:rPr>
        <w:t xml:space="preserve"> </w:t>
      </w:r>
      <w:proofErr w:type="spellStart"/>
      <w:r w:rsidRPr="00B658C6">
        <w:rPr>
          <w:rFonts w:ascii="Times New Roman" w:hAnsi="Times New Roman"/>
          <w:sz w:val="24"/>
          <w:szCs w:val="24"/>
        </w:rPr>
        <w:t>pembelajaran</w:t>
      </w:r>
      <w:proofErr w:type="spellEnd"/>
      <w:r w:rsidRPr="00B658C6">
        <w:rPr>
          <w:rFonts w:ascii="Times New Roman" w:hAnsi="Times New Roman"/>
          <w:sz w:val="24"/>
          <w:szCs w:val="24"/>
        </w:rPr>
        <w:t xml:space="preserve"> di </w:t>
      </w:r>
      <w:proofErr w:type="spellStart"/>
      <w:r w:rsidRPr="00B658C6">
        <w:rPr>
          <w:rFonts w:ascii="Times New Roman" w:hAnsi="Times New Roman"/>
          <w:sz w:val="24"/>
          <w:szCs w:val="24"/>
        </w:rPr>
        <w:t>sekolah</w:t>
      </w:r>
      <w:proofErr w:type="spellEnd"/>
      <w:r w:rsidRPr="00B658C6">
        <w:rPr>
          <w:rFonts w:ascii="Times New Roman" w:hAnsi="Times New Roman"/>
          <w:sz w:val="24"/>
          <w:szCs w:val="24"/>
        </w:rPr>
        <w:t>.</w:t>
      </w:r>
    </w:p>
    <w:p w14:paraId="0790BE35" w14:textId="77777777" w:rsidR="00B658C6" w:rsidRPr="00B658C6" w:rsidRDefault="00B658C6" w:rsidP="008067DF">
      <w:pPr>
        <w:adjustRightInd w:val="0"/>
        <w:spacing w:after="0" w:line="360" w:lineRule="auto"/>
        <w:ind w:firstLine="567"/>
        <w:jc w:val="both"/>
        <w:rPr>
          <w:rFonts w:ascii="Times New Roman" w:hAnsi="Times New Roman"/>
          <w:sz w:val="24"/>
          <w:szCs w:val="24"/>
        </w:rPr>
      </w:pPr>
      <w:r w:rsidRPr="00B658C6">
        <w:rPr>
          <w:rFonts w:ascii="Times New Roman" w:hAnsi="Times New Roman"/>
          <w:sz w:val="24"/>
          <w:szCs w:val="24"/>
        </w:rPr>
        <w:lastRenderedPageBreak/>
        <w:t>Berdasarkan hasil dan pembahasan, beberapa saran diajukan untuk mengoptimalkan dampak pengabdian ini. Pertama, penting untuk merancang program pendampingan dan pelatihan lanjutan bagi guru agar mereka dapat terus mengembangkan kompetensi dalam memanfaatkan AI dan mengintegrasikan kearifan lokal dalam pembelajaran. Kedua, peningkatan akses teknologi di sekolah, seperti penyediaan perangkat komputer, jaringan internet, dan platform AI yang memadai, perlu menjadi prioritas. Ketiga, kolaborasi yang erat antara sekolah, pemerintah daerah, dan lembaga pendidikan tinggi akan memperkuat dukungan dan sumber daya yang dibutuhkan untuk keberlanjutan program pengabdian ini. Terakhir, replikasi dan diseminasi model pengabdian ini ke sekolah-sekolah lain dengan potensi kemaritiman akan memperluas manfaatnya bagi lebih banyak guru dan siswa, sehingga berkontribusi pada peningkatan kualitas pendidikan secara nasional.</w:t>
      </w:r>
    </w:p>
    <w:p w14:paraId="174E5634" w14:textId="77777777" w:rsidR="008067DF" w:rsidRDefault="008067DF" w:rsidP="008067DF">
      <w:pPr>
        <w:widowControl w:val="0"/>
        <w:autoSpaceDE w:val="0"/>
        <w:autoSpaceDN w:val="0"/>
        <w:adjustRightInd w:val="0"/>
        <w:spacing w:after="0" w:line="360" w:lineRule="auto"/>
        <w:jc w:val="both"/>
        <w:rPr>
          <w:rFonts w:ascii="Times New Roman" w:hAnsi="Times New Roman"/>
          <w:b/>
          <w:sz w:val="24"/>
          <w:szCs w:val="24"/>
        </w:rPr>
      </w:pPr>
    </w:p>
    <w:p w14:paraId="3D578D4E" w14:textId="180F5B89" w:rsidR="00DE404F" w:rsidRPr="00DE404F" w:rsidRDefault="00DE404F" w:rsidP="008067DF">
      <w:pPr>
        <w:widowControl w:val="0"/>
        <w:autoSpaceDE w:val="0"/>
        <w:autoSpaceDN w:val="0"/>
        <w:adjustRightInd w:val="0"/>
        <w:spacing w:after="0" w:line="360" w:lineRule="auto"/>
        <w:jc w:val="both"/>
        <w:rPr>
          <w:rFonts w:ascii="Times New Roman" w:hAnsi="Times New Roman"/>
          <w:b/>
          <w:sz w:val="24"/>
          <w:szCs w:val="24"/>
        </w:rPr>
      </w:pPr>
      <w:r w:rsidRPr="00DE404F">
        <w:rPr>
          <w:rFonts w:ascii="Times New Roman" w:hAnsi="Times New Roman"/>
          <w:b/>
          <w:sz w:val="24"/>
          <w:szCs w:val="24"/>
        </w:rPr>
        <w:t>UCAPAN TERIMA KASIH</w:t>
      </w:r>
    </w:p>
    <w:p w14:paraId="7F11B8BA" w14:textId="0BBC2099" w:rsidR="00225407" w:rsidRPr="006C5664" w:rsidRDefault="00225407" w:rsidP="008067DF">
      <w:pPr>
        <w:adjustRightInd w:val="0"/>
        <w:spacing w:after="0" w:line="360" w:lineRule="auto"/>
        <w:ind w:firstLine="567"/>
        <w:jc w:val="both"/>
        <w:rPr>
          <w:rFonts w:asciiTheme="majorBidi" w:hAnsiTheme="majorBidi" w:cstheme="majorBidi"/>
          <w:sz w:val="24"/>
          <w:szCs w:val="24"/>
          <w:lang w:val="nb-NO"/>
        </w:rPr>
      </w:pPr>
      <w:proofErr w:type="spellStart"/>
      <w:r w:rsidRPr="00225407">
        <w:rPr>
          <w:rFonts w:ascii="Times New Roman" w:hAnsi="Times New Roman"/>
          <w:sz w:val="24"/>
          <w:szCs w:val="24"/>
        </w:rPr>
        <w:t>Ucapan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Terima</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Kasih</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Ucapan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terima</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kasih</w:t>
      </w:r>
      <w:proofErr w:type="spellEnd"/>
      <w:r w:rsidRPr="00225407">
        <w:rPr>
          <w:rFonts w:ascii="Times New Roman" w:hAnsi="Times New Roman"/>
          <w:sz w:val="24"/>
          <w:szCs w:val="24"/>
        </w:rPr>
        <w:t xml:space="preserve"> yang </w:t>
      </w:r>
      <w:proofErr w:type="spellStart"/>
      <w:r w:rsidRPr="00225407">
        <w:rPr>
          <w:rFonts w:ascii="Times New Roman" w:hAnsi="Times New Roman"/>
          <w:sz w:val="24"/>
          <w:szCs w:val="24"/>
        </w:rPr>
        <w:t>tulus</w:t>
      </w:r>
      <w:proofErr w:type="spellEnd"/>
      <w:r w:rsidRPr="00225407">
        <w:rPr>
          <w:rFonts w:ascii="Times New Roman" w:hAnsi="Times New Roman"/>
          <w:sz w:val="24"/>
          <w:szCs w:val="24"/>
        </w:rPr>
        <w:t xml:space="preserve"> kami </w:t>
      </w:r>
      <w:proofErr w:type="spellStart"/>
      <w:r w:rsidRPr="00225407">
        <w:rPr>
          <w:rFonts w:ascii="Times New Roman" w:hAnsi="Times New Roman"/>
          <w:sz w:val="24"/>
          <w:szCs w:val="24"/>
        </w:rPr>
        <w:t>sampaikan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kepada</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Kepala</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Sekolah</w:t>
      </w:r>
      <w:proofErr w:type="spellEnd"/>
      <w:r w:rsidRPr="00225407">
        <w:rPr>
          <w:rFonts w:ascii="Times New Roman" w:hAnsi="Times New Roman"/>
          <w:sz w:val="24"/>
          <w:szCs w:val="24"/>
        </w:rPr>
        <w:t xml:space="preserve"> SMA </w:t>
      </w:r>
      <w:proofErr w:type="spellStart"/>
      <w:r w:rsidRPr="00225407">
        <w:rPr>
          <w:rFonts w:ascii="Times New Roman" w:hAnsi="Times New Roman"/>
          <w:sz w:val="24"/>
          <w:szCs w:val="24"/>
        </w:rPr>
        <w:t>Negeri</w:t>
      </w:r>
      <w:proofErr w:type="spellEnd"/>
      <w:r w:rsidRPr="00225407">
        <w:rPr>
          <w:rFonts w:ascii="Times New Roman" w:hAnsi="Times New Roman"/>
          <w:sz w:val="24"/>
          <w:szCs w:val="24"/>
        </w:rPr>
        <w:t xml:space="preserve"> 1 </w:t>
      </w:r>
      <w:proofErr w:type="spellStart"/>
      <w:r w:rsidRPr="00225407">
        <w:rPr>
          <w:rFonts w:ascii="Times New Roman" w:hAnsi="Times New Roman"/>
          <w:sz w:val="24"/>
          <w:szCs w:val="24"/>
        </w:rPr>
        <w:t>Bintan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Timur</w:t>
      </w:r>
      <w:proofErr w:type="spellEnd"/>
      <w:r w:rsidRPr="00225407">
        <w:rPr>
          <w:rFonts w:ascii="Times New Roman" w:hAnsi="Times New Roman"/>
          <w:sz w:val="24"/>
          <w:szCs w:val="24"/>
        </w:rPr>
        <w:t xml:space="preserve"> yang </w:t>
      </w:r>
      <w:proofErr w:type="spellStart"/>
      <w:r w:rsidRPr="00225407">
        <w:rPr>
          <w:rFonts w:ascii="Times New Roman" w:hAnsi="Times New Roman"/>
          <w:sz w:val="24"/>
          <w:szCs w:val="24"/>
        </w:rPr>
        <w:t>telah</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memberikan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dukungan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penuh</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dan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bersedia</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menerima</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pelaksanaan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kegiatan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pengabdian</w:t>
      </w:r>
      <w:proofErr w:type="spellEnd"/>
      <w:r w:rsidRPr="00225407">
        <w:rPr>
          <w:rFonts w:ascii="Times New Roman" w:hAnsi="Times New Roman"/>
          <w:sz w:val="24"/>
          <w:szCs w:val="24"/>
        </w:rPr>
        <w:t xml:space="preserve"> </w:t>
      </w:r>
      <w:proofErr w:type="spellStart"/>
      <w:r w:rsidRPr="00225407">
        <w:rPr>
          <w:rFonts w:ascii="Times New Roman" w:hAnsi="Times New Roman"/>
          <w:sz w:val="24"/>
          <w:szCs w:val="24"/>
        </w:rPr>
        <w:t>ini</w:t>
      </w:r>
      <w:proofErr w:type="spellEnd"/>
      <w:r w:rsidRPr="00225407">
        <w:rPr>
          <w:rFonts w:ascii="Times New Roman" w:hAnsi="Times New Roman"/>
          <w:sz w:val="24"/>
          <w:szCs w:val="24"/>
        </w:rPr>
        <w:t xml:space="preserve">. </w:t>
      </w:r>
      <w:r w:rsidRPr="00225407">
        <w:rPr>
          <w:rFonts w:ascii="Times New Roman" w:hAnsi="Times New Roman"/>
          <w:sz w:val="24"/>
          <w:szCs w:val="24"/>
          <w:lang w:val="nb-NO"/>
        </w:rPr>
        <w:t xml:space="preserve">Kami juga mengucapkan terima kasih kepada Lembaga Penelitian dan Pengabdian Masyarakat (LPPM) Universitas Maritim Raja Ali Haji (UMRAH) atas bantuan hibah melalui program Pengabdian kepada Masyarakat Unggulan Prodi (PKMUP) Tahun 2024 yang telah memungkinkan terselenggaranya kegiatan ini. Semoga pengabdian ini dapat memberikan kontribusi positif bagi pengembangan pendidikan di SMAN 1 Bintan Timur dan menjadi inspirasi bagi sekolah-sekolah lain dalam memanfaatkan teknologi </w:t>
      </w:r>
      <w:r w:rsidRPr="006C5664">
        <w:rPr>
          <w:rFonts w:asciiTheme="majorBidi" w:hAnsiTheme="majorBidi" w:cstheme="majorBidi"/>
          <w:sz w:val="24"/>
          <w:szCs w:val="24"/>
          <w:lang w:val="nb-NO"/>
        </w:rPr>
        <w:t>AI dan kearifan lokal untuk meningkatkan kualitas pembelajaran.</w:t>
      </w:r>
    </w:p>
    <w:p w14:paraId="58DE9770" w14:textId="77777777" w:rsidR="008067DF" w:rsidRDefault="008067DF" w:rsidP="00E52B79">
      <w:pPr>
        <w:widowControl w:val="0"/>
        <w:autoSpaceDE w:val="0"/>
        <w:autoSpaceDN w:val="0"/>
        <w:adjustRightInd w:val="0"/>
        <w:spacing w:line="240" w:lineRule="auto"/>
        <w:jc w:val="both"/>
        <w:rPr>
          <w:rFonts w:asciiTheme="majorBidi" w:hAnsiTheme="majorBidi" w:cstheme="majorBidi"/>
          <w:b/>
          <w:sz w:val="24"/>
          <w:szCs w:val="24"/>
          <w:lang w:val="id-ID"/>
        </w:rPr>
      </w:pPr>
    </w:p>
    <w:p w14:paraId="59652BCB" w14:textId="7C308F3C" w:rsidR="00B142D6" w:rsidRPr="006C5664" w:rsidRDefault="00B142D6" w:rsidP="00941980">
      <w:pPr>
        <w:widowControl w:val="0"/>
        <w:tabs>
          <w:tab w:val="center" w:pos="4513"/>
        </w:tabs>
        <w:autoSpaceDE w:val="0"/>
        <w:autoSpaceDN w:val="0"/>
        <w:adjustRightInd w:val="0"/>
        <w:spacing w:line="240" w:lineRule="auto"/>
        <w:jc w:val="both"/>
        <w:rPr>
          <w:rFonts w:asciiTheme="majorBidi" w:hAnsiTheme="majorBidi" w:cstheme="majorBidi"/>
          <w:b/>
          <w:color w:val="FF0000"/>
          <w:sz w:val="24"/>
          <w:szCs w:val="24"/>
        </w:rPr>
      </w:pPr>
      <w:r w:rsidRPr="006C5664">
        <w:rPr>
          <w:rFonts w:asciiTheme="majorBidi" w:hAnsiTheme="majorBidi" w:cstheme="majorBidi"/>
          <w:b/>
          <w:sz w:val="24"/>
          <w:szCs w:val="24"/>
          <w:lang w:val="id-ID"/>
        </w:rPr>
        <w:t>REFEREN</w:t>
      </w:r>
      <w:r w:rsidR="00501EF2" w:rsidRPr="006C5664">
        <w:rPr>
          <w:rFonts w:asciiTheme="majorBidi" w:hAnsiTheme="majorBidi" w:cstheme="majorBidi"/>
          <w:b/>
          <w:sz w:val="24"/>
          <w:szCs w:val="24"/>
        </w:rPr>
        <w:t>SI</w:t>
      </w:r>
    </w:p>
    <w:p w14:paraId="4F83682B" w14:textId="77777777" w:rsidR="00DE4CB3" w:rsidRPr="00DE4CB3" w:rsidRDefault="006239B8"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lang w:val="nb-NO"/>
        </w:rPr>
        <w:fldChar w:fldCharType="begin"/>
      </w:r>
      <w:r w:rsidRPr="002D2AF3">
        <w:rPr>
          <w:rFonts w:asciiTheme="majorBidi" w:hAnsiTheme="majorBidi" w:cstheme="majorBidi"/>
          <w:sz w:val="24"/>
          <w:szCs w:val="24"/>
          <w:lang w:val="nb-NO"/>
        </w:rPr>
        <w:instrText xml:space="preserve"> ADDIN EN.REFLIST </w:instrText>
      </w:r>
      <w:r w:rsidRPr="00DE4CB3">
        <w:rPr>
          <w:rFonts w:asciiTheme="majorBidi" w:hAnsiTheme="majorBidi" w:cstheme="majorBidi"/>
          <w:sz w:val="24"/>
          <w:szCs w:val="24"/>
          <w:lang w:val="nb-NO"/>
        </w:rPr>
        <w:fldChar w:fldCharType="separate"/>
      </w:r>
      <w:r w:rsidR="00DE4CB3" w:rsidRPr="00DE4CB3">
        <w:rPr>
          <w:rFonts w:asciiTheme="majorBidi" w:hAnsiTheme="majorBidi" w:cstheme="majorBidi"/>
          <w:sz w:val="24"/>
          <w:szCs w:val="24"/>
        </w:rPr>
        <w:t xml:space="preserve">Alshehri, B. (2023). Pedagogical Paradigms in the AI Era: Insights from Saudi Educators on the Long-term Implications of AI Integration in Classroom Teaching. </w:t>
      </w:r>
      <w:r w:rsidR="00DE4CB3" w:rsidRPr="00DE4CB3">
        <w:rPr>
          <w:rFonts w:asciiTheme="majorBidi" w:hAnsiTheme="majorBidi" w:cstheme="majorBidi"/>
          <w:i/>
          <w:sz w:val="24"/>
          <w:szCs w:val="24"/>
        </w:rPr>
        <w:t>International Journal of Educational Sciences and Arts (IJESA)</w:t>
      </w:r>
      <w:r w:rsidR="00DE4CB3" w:rsidRPr="00DE4CB3">
        <w:rPr>
          <w:rFonts w:asciiTheme="majorBidi" w:hAnsiTheme="majorBidi" w:cstheme="majorBidi"/>
          <w:sz w:val="24"/>
          <w:szCs w:val="24"/>
        </w:rPr>
        <w:t>,</w:t>
      </w:r>
      <w:r w:rsidR="00DE4CB3" w:rsidRPr="00DE4CB3">
        <w:rPr>
          <w:rFonts w:asciiTheme="majorBidi" w:hAnsiTheme="majorBidi" w:cstheme="majorBidi"/>
          <w:i/>
          <w:sz w:val="24"/>
          <w:szCs w:val="24"/>
        </w:rPr>
        <w:t xml:space="preserve"> 2</w:t>
      </w:r>
      <w:r w:rsidR="00DE4CB3" w:rsidRPr="00DE4CB3">
        <w:rPr>
          <w:rFonts w:asciiTheme="majorBidi" w:hAnsiTheme="majorBidi" w:cstheme="majorBidi"/>
          <w:sz w:val="24"/>
          <w:szCs w:val="24"/>
        </w:rPr>
        <w:t xml:space="preserve">(October 2023), 159-180. </w:t>
      </w:r>
    </w:p>
    <w:p w14:paraId="13F0EE0C" w14:textId="77777777"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t xml:space="preserve">Ariestya, W. W., Astuti, I., Ruhama, S., Hapsari, D. A. P., &amp; Adhayanti, N. (2024). Pelatihan Pemanfaatan Artificial Intelligence dalam Pembelajaran di SD Global Islamic School Depok. </w:t>
      </w:r>
      <w:r w:rsidRPr="00DE4CB3">
        <w:rPr>
          <w:rFonts w:asciiTheme="majorBidi" w:hAnsiTheme="majorBidi" w:cstheme="majorBidi"/>
          <w:i/>
          <w:sz w:val="24"/>
          <w:szCs w:val="24"/>
        </w:rPr>
        <w:t>Jurnal Pengabdian Masyarakat Bangsa</w:t>
      </w:r>
      <w:r w:rsidRPr="00DE4CB3">
        <w:rPr>
          <w:rFonts w:asciiTheme="majorBidi" w:hAnsiTheme="majorBidi" w:cstheme="majorBidi"/>
          <w:sz w:val="24"/>
          <w:szCs w:val="24"/>
        </w:rPr>
        <w:t>,</w:t>
      </w:r>
      <w:r w:rsidRPr="00DE4CB3">
        <w:rPr>
          <w:rFonts w:asciiTheme="majorBidi" w:hAnsiTheme="majorBidi" w:cstheme="majorBidi"/>
          <w:i/>
          <w:sz w:val="24"/>
          <w:szCs w:val="24"/>
        </w:rPr>
        <w:t xml:space="preserve"> 2</w:t>
      </w:r>
      <w:r w:rsidRPr="00DE4CB3">
        <w:rPr>
          <w:rFonts w:asciiTheme="majorBidi" w:hAnsiTheme="majorBidi" w:cstheme="majorBidi"/>
          <w:sz w:val="24"/>
          <w:szCs w:val="24"/>
        </w:rPr>
        <w:t xml:space="preserve">(3), 712-718. </w:t>
      </w:r>
    </w:p>
    <w:p w14:paraId="073A1363" w14:textId="77777777"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t xml:space="preserve">Arvin, N., Hoseinabady, M., Bayat, B., &amp; Zahmatkesh, E. (2023). Teacher Experiences with AI-based Educational Tools. </w:t>
      </w:r>
      <w:r w:rsidRPr="00DE4CB3">
        <w:rPr>
          <w:rFonts w:asciiTheme="majorBidi" w:hAnsiTheme="majorBidi" w:cstheme="majorBidi"/>
          <w:i/>
          <w:sz w:val="24"/>
          <w:szCs w:val="24"/>
        </w:rPr>
        <w:t>AI and Tech in Behavioral and Social Sciences</w:t>
      </w:r>
      <w:r w:rsidRPr="00DE4CB3">
        <w:rPr>
          <w:rFonts w:asciiTheme="majorBidi" w:hAnsiTheme="majorBidi" w:cstheme="majorBidi"/>
          <w:sz w:val="24"/>
          <w:szCs w:val="24"/>
        </w:rPr>
        <w:t>,</w:t>
      </w:r>
      <w:r w:rsidRPr="00DE4CB3">
        <w:rPr>
          <w:rFonts w:asciiTheme="majorBidi" w:hAnsiTheme="majorBidi" w:cstheme="majorBidi"/>
          <w:i/>
          <w:sz w:val="24"/>
          <w:szCs w:val="24"/>
        </w:rPr>
        <w:t xml:space="preserve"> 1</w:t>
      </w:r>
      <w:r w:rsidRPr="00DE4CB3">
        <w:rPr>
          <w:rFonts w:asciiTheme="majorBidi" w:hAnsiTheme="majorBidi" w:cstheme="majorBidi"/>
          <w:sz w:val="24"/>
          <w:szCs w:val="24"/>
        </w:rPr>
        <w:t xml:space="preserve">(2), 26-32. </w:t>
      </w:r>
    </w:p>
    <w:p w14:paraId="2434B6F9" w14:textId="77777777"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lastRenderedPageBreak/>
        <w:t xml:space="preserve">Isma, A., Isma, A., Isma, A., &amp; Isma, A. (2023). Peta Permasalahan Pendidikan Abad 21 di Indonesia. </w:t>
      </w:r>
      <w:r w:rsidRPr="00DE4CB3">
        <w:rPr>
          <w:rFonts w:asciiTheme="majorBidi" w:hAnsiTheme="majorBidi" w:cstheme="majorBidi"/>
          <w:i/>
          <w:sz w:val="24"/>
          <w:szCs w:val="24"/>
        </w:rPr>
        <w:t>Jurnal Pendidikan Terapan</w:t>
      </w:r>
      <w:r w:rsidRPr="00DE4CB3">
        <w:rPr>
          <w:rFonts w:asciiTheme="majorBidi" w:hAnsiTheme="majorBidi" w:cstheme="majorBidi"/>
          <w:sz w:val="24"/>
          <w:szCs w:val="24"/>
        </w:rPr>
        <w:t xml:space="preserve">, 11-28. </w:t>
      </w:r>
    </w:p>
    <w:p w14:paraId="0C51EB32" w14:textId="67DD2791"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t>Kab.</w:t>
      </w:r>
      <w:r w:rsidR="008067DF">
        <w:rPr>
          <w:rFonts w:asciiTheme="majorBidi" w:hAnsiTheme="majorBidi" w:cstheme="majorBidi"/>
          <w:sz w:val="24"/>
          <w:szCs w:val="24"/>
        </w:rPr>
        <w:t xml:space="preserve"> </w:t>
      </w:r>
      <w:r w:rsidRPr="00DE4CB3">
        <w:rPr>
          <w:rFonts w:asciiTheme="majorBidi" w:hAnsiTheme="majorBidi" w:cstheme="majorBidi"/>
          <w:sz w:val="24"/>
          <w:szCs w:val="24"/>
        </w:rPr>
        <w:t xml:space="preserve">Bintan. (2024). </w:t>
      </w:r>
      <w:r w:rsidRPr="00DE4CB3">
        <w:rPr>
          <w:rFonts w:asciiTheme="majorBidi" w:hAnsiTheme="majorBidi" w:cstheme="majorBidi"/>
          <w:i/>
          <w:sz w:val="24"/>
          <w:szCs w:val="24"/>
        </w:rPr>
        <w:t>Geografis Kabupaten Bintan</w:t>
      </w:r>
      <w:r w:rsidRPr="00DE4CB3">
        <w:rPr>
          <w:rFonts w:asciiTheme="majorBidi" w:hAnsiTheme="majorBidi" w:cstheme="majorBidi"/>
          <w:sz w:val="24"/>
          <w:szCs w:val="24"/>
        </w:rPr>
        <w:t xml:space="preserve">. </w:t>
      </w:r>
      <w:hyperlink r:id="rId18" w:history="1">
        <w:r w:rsidRPr="00DE4CB3">
          <w:rPr>
            <w:rStyle w:val="Hyperlink"/>
            <w:rFonts w:asciiTheme="majorBidi" w:hAnsiTheme="majorBidi" w:cstheme="majorBidi"/>
            <w:sz w:val="24"/>
            <w:szCs w:val="24"/>
          </w:rPr>
          <w:t>https://bintankab.go.id/geografis</w:t>
        </w:r>
      </w:hyperlink>
    </w:p>
    <w:p w14:paraId="503740C0" w14:textId="74C83AE1"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t xml:space="preserve">Murniyetti, M., Rahman, R., &amp; Muliati, I. (2023). Respon Guru terhadap Penggunaan Kecerdasan Buatan dalam Pembelajaran Pendidikan Agama Islam dan Budi Pekerti (Studi Kasus di Kota Padang). </w:t>
      </w:r>
      <w:r w:rsidRPr="00DE4CB3">
        <w:rPr>
          <w:rFonts w:asciiTheme="majorBidi" w:hAnsiTheme="majorBidi" w:cstheme="majorBidi"/>
          <w:i/>
          <w:sz w:val="24"/>
          <w:szCs w:val="24"/>
        </w:rPr>
        <w:t>HAWARI: Jurnal Pendidikan Agama dan Keagamaan Islam</w:t>
      </w:r>
      <w:r w:rsidRPr="00DE4CB3">
        <w:rPr>
          <w:rFonts w:asciiTheme="majorBidi" w:hAnsiTheme="majorBidi" w:cstheme="majorBidi"/>
          <w:sz w:val="24"/>
          <w:szCs w:val="24"/>
        </w:rPr>
        <w:t>,</w:t>
      </w:r>
      <w:r w:rsidRPr="00DE4CB3">
        <w:rPr>
          <w:rFonts w:asciiTheme="majorBidi" w:hAnsiTheme="majorBidi" w:cstheme="majorBidi"/>
          <w:i/>
          <w:sz w:val="24"/>
          <w:szCs w:val="24"/>
        </w:rPr>
        <w:t xml:space="preserve"> 4</w:t>
      </w:r>
      <w:r w:rsidR="002D2AF3">
        <w:rPr>
          <w:rFonts w:asciiTheme="majorBidi" w:hAnsiTheme="majorBidi" w:cstheme="majorBidi"/>
          <w:sz w:val="24"/>
          <w:szCs w:val="24"/>
        </w:rPr>
        <w:t>(2), 94-102</w:t>
      </w:r>
    </w:p>
    <w:p w14:paraId="5014C416" w14:textId="77777777"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t xml:space="preserve">Nguyen, G., Nguyen, N., &amp; Giang, N. (2022). Situation and Proposals for Implementing Artificial Intelligence-based Instructional Technology in Vietnamese Secondary Schools. </w:t>
      </w:r>
      <w:r w:rsidRPr="00DE4CB3">
        <w:rPr>
          <w:rFonts w:asciiTheme="majorBidi" w:hAnsiTheme="majorBidi" w:cstheme="majorBidi"/>
          <w:i/>
          <w:sz w:val="24"/>
          <w:szCs w:val="24"/>
        </w:rPr>
        <w:t>International Journal of Emerging Technologies in Learning (iJET)</w:t>
      </w:r>
      <w:r w:rsidRPr="00DE4CB3">
        <w:rPr>
          <w:rFonts w:asciiTheme="majorBidi" w:hAnsiTheme="majorBidi" w:cstheme="majorBidi"/>
          <w:sz w:val="24"/>
          <w:szCs w:val="24"/>
        </w:rPr>
        <w:t>,</w:t>
      </w:r>
      <w:r w:rsidRPr="00DE4CB3">
        <w:rPr>
          <w:rFonts w:asciiTheme="majorBidi" w:hAnsiTheme="majorBidi" w:cstheme="majorBidi"/>
          <w:i/>
          <w:sz w:val="24"/>
          <w:szCs w:val="24"/>
        </w:rPr>
        <w:t xml:space="preserve"> 17</w:t>
      </w:r>
      <w:r w:rsidRPr="00DE4CB3">
        <w:rPr>
          <w:rFonts w:asciiTheme="majorBidi" w:hAnsiTheme="majorBidi" w:cstheme="majorBidi"/>
          <w:sz w:val="24"/>
          <w:szCs w:val="24"/>
        </w:rPr>
        <w:t xml:space="preserve">(18), 53-75. </w:t>
      </w:r>
    </w:p>
    <w:p w14:paraId="23A1493C" w14:textId="24C90B9F" w:rsidR="00DE4CB3" w:rsidRPr="00DE4CB3" w:rsidRDefault="00941980" w:rsidP="008067DF">
      <w:pPr>
        <w:pStyle w:val="EndNoteBibliography"/>
        <w:spacing w:before="120" w:after="0"/>
        <w:ind w:left="567" w:hanging="567"/>
        <w:rPr>
          <w:rFonts w:asciiTheme="majorBidi" w:hAnsiTheme="majorBidi" w:cstheme="majorBidi"/>
          <w:sz w:val="24"/>
          <w:szCs w:val="24"/>
        </w:rPr>
      </w:pPr>
      <w:r>
        <w:rPr>
          <w:rFonts w:asciiTheme="majorBidi" w:hAnsiTheme="majorBidi" w:cstheme="majorBidi"/>
          <w:sz w:val="24"/>
          <w:szCs w:val="24"/>
        </w:rPr>
        <w:t>Salsabilla, I.</w:t>
      </w:r>
      <w:r w:rsidR="00DE4CB3" w:rsidRPr="00DE4CB3">
        <w:rPr>
          <w:rFonts w:asciiTheme="majorBidi" w:hAnsiTheme="majorBidi" w:cstheme="majorBidi"/>
          <w:sz w:val="24"/>
          <w:szCs w:val="24"/>
        </w:rPr>
        <w:t xml:space="preserve">T., Ismayenti, L., &amp; Hastuti, H. (2023). Hubungan Beban Kerja Mental dengan Stres Kerja Pembelajaran Sistem Hybrid Pada Guru SD di Kelurahan Cilacap. </w:t>
      </w:r>
      <w:r w:rsidR="00DE4CB3" w:rsidRPr="00DE4CB3">
        <w:rPr>
          <w:rFonts w:asciiTheme="majorBidi" w:hAnsiTheme="majorBidi" w:cstheme="majorBidi"/>
          <w:i/>
          <w:sz w:val="24"/>
          <w:szCs w:val="24"/>
        </w:rPr>
        <w:t>Proceedings Series on Health &amp; Medical Sciences</w:t>
      </w:r>
      <w:r w:rsidR="00DE4CB3" w:rsidRPr="00DE4CB3">
        <w:rPr>
          <w:rFonts w:asciiTheme="majorBidi" w:hAnsiTheme="majorBidi" w:cstheme="majorBidi"/>
          <w:sz w:val="24"/>
          <w:szCs w:val="24"/>
        </w:rPr>
        <w:t>,</w:t>
      </w:r>
      <w:r w:rsidR="00DE4CB3" w:rsidRPr="00DE4CB3">
        <w:rPr>
          <w:rFonts w:asciiTheme="majorBidi" w:hAnsiTheme="majorBidi" w:cstheme="majorBidi"/>
          <w:i/>
          <w:sz w:val="24"/>
          <w:szCs w:val="24"/>
        </w:rPr>
        <w:t xml:space="preserve"> 4</w:t>
      </w:r>
      <w:r w:rsidR="00DE4CB3" w:rsidRPr="00DE4CB3">
        <w:rPr>
          <w:rFonts w:asciiTheme="majorBidi" w:hAnsiTheme="majorBidi" w:cstheme="majorBidi"/>
          <w:sz w:val="24"/>
          <w:szCs w:val="24"/>
        </w:rPr>
        <w:t xml:space="preserve">, 65-70. </w:t>
      </w:r>
    </w:p>
    <w:p w14:paraId="4F91EA80" w14:textId="4B31C07C" w:rsidR="00DE4CB3" w:rsidRPr="00DE4CB3" w:rsidRDefault="00941980" w:rsidP="008067DF">
      <w:pPr>
        <w:pStyle w:val="EndNoteBibliography"/>
        <w:spacing w:before="120" w:after="0"/>
        <w:ind w:left="567" w:hanging="567"/>
        <w:rPr>
          <w:rFonts w:asciiTheme="majorBidi" w:hAnsiTheme="majorBidi" w:cstheme="majorBidi"/>
          <w:sz w:val="24"/>
          <w:szCs w:val="24"/>
        </w:rPr>
      </w:pPr>
      <w:r>
        <w:rPr>
          <w:rFonts w:asciiTheme="majorBidi" w:hAnsiTheme="majorBidi" w:cstheme="majorBidi"/>
          <w:sz w:val="24"/>
          <w:szCs w:val="24"/>
        </w:rPr>
        <w:t>Septiana, A.</w:t>
      </w:r>
      <w:r w:rsidR="00DE4CB3" w:rsidRPr="00DE4CB3">
        <w:rPr>
          <w:rFonts w:asciiTheme="majorBidi" w:hAnsiTheme="majorBidi" w:cstheme="majorBidi"/>
          <w:sz w:val="24"/>
          <w:szCs w:val="24"/>
        </w:rPr>
        <w:t xml:space="preserve">R., &amp; Hanafi, M. (2022). Pemantapan Kesiapan Guru dan Pelatihan Literasi Digital pada Implementasi Kurikulum Merdeka. </w:t>
      </w:r>
      <w:r w:rsidR="00DE4CB3" w:rsidRPr="00DE4CB3">
        <w:rPr>
          <w:rFonts w:asciiTheme="majorBidi" w:hAnsiTheme="majorBidi" w:cstheme="majorBidi"/>
          <w:i/>
          <w:sz w:val="24"/>
          <w:szCs w:val="24"/>
        </w:rPr>
        <w:t>Joong-Ki: Jurnal Pengabdian Masyarakat</w:t>
      </w:r>
      <w:r w:rsidR="00DE4CB3" w:rsidRPr="00DE4CB3">
        <w:rPr>
          <w:rFonts w:asciiTheme="majorBidi" w:hAnsiTheme="majorBidi" w:cstheme="majorBidi"/>
          <w:sz w:val="24"/>
          <w:szCs w:val="24"/>
        </w:rPr>
        <w:t>,</w:t>
      </w:r>
      <w:r w:rsidR="00DE4CB3" w:rsidRPr="00DE4CB3">
        <w:rPr>
          <w:rFonts w:asciiTheme="majorBidi" w:hAnsiTheme="majorBidi" w:cstheme="majorBidi"/>
          <w:i/>
          <w:sz w:val="24"/>
          <w:szCs w:val="24"/>
        </w:rPr>
        <w:t xml:space="preserve"> 1</w:t>
      </w:r>
      <w:r w:rsidR="00DE4CB3" w:rsidRPr="00DE4CB3">
        <w:rPr>
          <w:rFonts w:asciiTheme="majorBidi" w:hAnsiTheme="majorBidi" w:cstheme="majorBidi"/>
          <w:sz w:val="24"/>
          <w:szCs w:val="24"/>
        </w:rPr>
        <w:t xml:space="preserve">(3), 380-385. </w:t>
      </w:r>
    </w:p>
    <w:p w14:paraId="00F49522" w14:textId="0C4E112C" w:rsidR="00DE4CB3" w:rsidRPr="00DE4CB3" w:rsidRDefault="00DE4CB3" w:rsidP="008067DF">
      <w:pPr>
        <w:pStyle w:val="EndNoteBibliography"/>
        <w:spacing w:before="120" w:after="0"/>
        <w:ind w:left="567" w:hanging="567"/>
        <w:rPr>
          <w:rFonts w:asciiTheme="majorBidi" w:hAnsiTheme="majorBidi" w:cstheme="majorBidi"/>
          <w:sz w:val="24"/>
          <w:szCs w:val="24"/>
        </w:rPr>
      </w:pPr>
      <w:r w:rsidRPr="00DE4CB3">
        <w:rPr>
          <w:rFonts w:asciiTheme="majorBidi" w:hAnsiTheme="majorBidi" w:cstheme="majorBidi"/>
          <w:sz w:val="24"/>
          <w:szCs w:val="24"/>
        </w:rPr>
        <w:t xml:space="preserve">Umayrah, A., &amp; Wahyudin, D. (2024). Analisis Kesulitan Guru Sekolah Dasar dalam Penerapan Pembelajaran Berdiferensiasi Berdasarkan Gaya Belajar Siswa pada Kurikulum Merdeka. </w:t>
      </w:r>
      <w:r w:rsidR="00941980" w:rsidRPr="00DE4CB3">
        <w:rPr>
          <w:rFonts w:asciiTheme="majorBidi" w:hAnsiTheme="majorBidi" w:cstheme="majorBidi"/>
          <w:i/>
          <w:sz w:val="24"/>
          <w:szCs w:val="24"/>
        </w:rPr>
        <w:t>Edukatif: Jurnal Ilmu Pendidikan</w:t>
      </w:r>
      <w:r w:rsidRPr="00DE4CB3">
        <w:rPr>
          <w:rFonts w:asciiTheme="majorBidi" w:hAnsiTheme="majorBidi" w:cstheme="majorBidi"/>
          <w:sz w:val="24"/>
          <w:szCs w:val="24"/>
        </w:rPr>
        <w:t>,</w:t>
      </w:r>
      <w:r w:rsidRPr="00DE4CB3">
        <w:rPr>
          <w:rFonts w:asciiTheme="majorBidi" w:hAnsiTheme="majorBidi" w:cstheme="majorBidi"/>
          <w:i/>
          <w:sz w:val="24"/>
          <w:szCs w:val="24"/>
        </w:rPr>
        <w:t xml:space="preserve"> 6</w:t>
      </w:r>
      <w:r w:rsidRPr="00DE4CB3">
        <w:rPr>
          <w:rFonts w:asciiTheme="majorBidi" w:hAnsiTheme="majorBidi" w:cstheme="majorBidi"/>
          <w:sz w:val="24"/>
          <w:szCs w:val="24"/>
        </w:rPr>
        <w:t xml:space="preserve">(3), 1956-1967. </w:t>
      </w:r>
    </w:p>
    <w:p w14:paraId="6BA6293B" w14:textId="2BDE0F10" w:rsidR="00DE404F" w:rsidRDefault="006239B8" w:rsidP="008067DF">
      <w:pPr>
        <w:autoSpaceDE w:val="0"/>
        <w:autoSpaceDN w:val="0"/>
        <w:spacing w:before="120" w:after="0" w:line="240" w:lineRule="auto"/>
        <w:ind w:left="567" w:hanging="567"/>
        <w:jc w:val="both"/>
        <w:rPr>
          <w:rFonts w:asciiTheme="majorBidi" w:hAnsiTheme="majorBidi" w:cstheme="majorBidi"/>
          <w:sz w:val="24"/>
          <w:szCs w:val="24"/>
          <w:lang w:val="nb-NO"/>
        </w:rPr>
      </w:pPr>
      <w:r w:rsidRPr="00DE4CB3">
        <w:rPr>
          <w:rFonts w:asciiTheme="majorBidi" w:hAnsiTheme="majorBidi" w:cstheme="majorBidi"/>
          <w:sz w:val="24"/>
          <w:szCs w:val="24"/>
          <w:lang w:val="nb-NO"/>
        </w:rPr>
        <w:fldChar w:fldCharType="end"/>
      </w:r>
    </w:p>
    <w:p w14:paraId="7FFE9316" w14:textId="77777777" w:rsidR="00941980" w:rsidRDefault="00941980" w:rsidP="008067DF">
      <w:pPr>
        <w:autoSpaceDE w:val="0"/>
        <w:autoSpaceDN w:val="0"/>
        <w:spacing w:before="120" w:after="0" w:line="240" w:lineRule="auto"/>
        <w:ind w:left="567" w:hanging="567"/>
        <w:jc w:val="both"/>
        <w:rPr>
          <w:rFonts w:asciiTheme="majorBidi" w:hAnsiTheme="majorBidi" w:cstheme="majorBidi"/>
          <w:sz w:val="24"/>
          <w:szCs w:val="24"/>
          <w:lang w:val="nb-NO"/>
        </w:rPr>
      </w:pPr>
      <w:bookmarkStart w:id="0" w:name="_GoBack"/>
      <w:bookmarkEnd w:id="0"/>
    </w:p>
    <w:p w14:paraId="7BC13F1D" w14:textId="7C852A47" w:rsidR="00941980" w:rsidRPr="004C7F0E" w:rsidRDefault="00941980" w:rsidP="00941980">
      <w:pPr>
        <w:pStyle w:val="ListParagraph"/>
        <w:spacing w:before="120" w:after="0"/>
        <w:ind w:left="567" w:hanging="567"/>
        <w:rPr>
          <w:rFonts w:ascii="Times New Roman" w:hAnsi="Times New Roman"/>
          <w:lang w:val="de-DE"/>
        </w:rPr>
      </w:pPr>
      <w:r w:rsidRPr="004C7F0E">
        <w:rPr>
          <w:rFonts w:ascii="Times New Roman" w:hAnsi="Times New Roman"/>
          <w:lang w:val="de-DE"/>
        </w:rPr>
        <w:t xml:space="preserve">Diterima: 21 September 2025 | Disetujui: </w:t>
      </w:r>
      <w:r>
        <w:rPr>
          <w:rFonts w:ascii="Times New Roman" w:hAnsi="Times New Roman"/>
          <w:lang w:val="de-DE"/>
        </w:rPr>
        <w:t>31</w:t>
      </w:r>
      <w:r w:rsidRPr="004C7F0E">
        <w:rPr>
          <w:rFonts w:ascii="Times New Roman" w:hAnsi="Times New Roman"/>
          <w:lang w:val="de-DE"/>
        </w:rPr>
        <w:t xml:space="preserve"> Desember 2025 | Diterbitkan: 31 Desember 2025</w:t>
      </w:r>
    </w:p>
    <w:p w14:paraId="3F9F24E2" w14:textId="77777777" w:rsidR="00941980" w:rsidRPr="004C7F0E" w:rsidRDefault="00941980" w:rsidP="00941980">
      <w:pPr>
        <w:autoSpaceDE w:val="0"/>
        <w:autoSpaceDN w:val="0"/>
        <w:spacing w:before="120" w:after="0" w:line="240" w:lineRule="auto"/>
        <w:ind w:left="720" w:hanging="720"/>
        <w:jc w:val="both"/>
        <w:rPr>
          <w:rFonts w:ascii="Times New Roman" w:hAnsi="Times New Roman"/>
          <w:szCs w:val="24"/>
          <w:lang w:val="de-DE"/>
        </w:rPr>
      </w:pPr>
    </w:p>
    <w:p w14:paraId="5756DAED" w14:textId="77777777" w:rsidR="00941980" w:rsidRPr="004C7F0E" w:rsidRDefault="00941980" w:rsidP="00941980">
      <w:pPr>
        <w:autoSpaceDE w:val="0"/>
        <w:autoSpaceDN w:val="0"/>
        <w:spacing w:after="0" w:line="240" w:lineRule="auto"/>
        <w:ind w:left="567" w:hanging="567"/>
        <w:jc w:val="both"/>
        <w:rPr>
          <w:rFonts w:ascii="Times New Roman" w:hAnsi="Times New Roman"/>
          <w:b/>
          <w:bCs/>
          <w:szCs w:val="24"/>
        </w:rPr>
      </w:pPr>
      <w:r w:rsidRPr="004C7F0E">
        <w:rPr>
          <w:rFonts w:ascii="Times New Roman" w:hAnsi="Times New Roman"/>
          <w:b/>
          <w:bCs/>
          <w:szCs w:val="24"/>
        </w:rPr>
        <w:t>How to Cite:</w:t>
      </w:r>
    </w:p>
    <w:p w14:paraId="7B3053E0" w14:textId="1465F600" w:rsidR="00941980" w:rsidRDefault="00941980" w:rsidP="00941980">
      <w:pPr>
        <w:pStyle w:val="Authors"/>
        <w:framePr w:w="0" w:hSpace="0" w:vSpace="0" w:wrap="auto" w:vAnchor="margin" w:hAnchor="text" w:xAlign="left" w:yAlign="inline"/>
        <w:spacing w:after="0"/>
        <w:jc w:val="both"/>
        <w:rPr>
          <w:color w:val="00B0F0"/>
          <w:sz w:val="20"/>
          <w:szCs w:val="20"/>
        </w:rPr>
      </w:pPr>
      <w:proofErr w:type="spellStart"/>
      <w:r w:rsidRPr="00941980">
        <w:rPr>
          <w:sz w:val="20"/>
          <w:szCs w:val="24"/>
        </w:rPr>
        <w:t>Umara</w:t>
      </w:r>
      <w:proofErr w:type="spellEnd"/>
      <w:r w:rsidRPr="00941980">
        <w:rPr>
          <w:sz w:val="20"/>
          <w:szCs w:val="24"/>
        </w:rPr>
        <w:t xml:space="preserve">, </w:t>
      </w:r>
      <w:r w:rsidRPr="00941980">
        <w:rPr>
          <w:sz w:val="20"/>
          <w:szCs w:val="24"/>
        </w:rPr>
        <w:t xml:space="preserve">Y., </w:t>
      </w:r>
      <w:proofErr w:type="spellStart"/>
      <w:r w:rsidRPr="00941980">
        <w:rPr>
          <w:sz w:val="20"/>
          <w:szCs w:val="24"/>
        </w:rPr>
        <w:t>Sabekti</w:t>
      </w:r>
      <w:proofErr w:type="spellEnd"/>
      <w:r w:rsidRPr="00941980">
        <w:rPr>
          <w:sz w:val="20"/>
          <w:szCs w:val="24"/>
          <w:lang w:val="es-ES"/>
        </w:rPr>
        <w:t xml:space="preserve">, </w:t>
      </w:r>
      <w:r w:rsidRPr="00941980">
        <w:rPr>
          <w:sz w:val="20"/>
          <w:szCs w:val="24"/>
          <w:lang w:val="es-ES"/>
        </w:rPr>
        <w:t xml:space="preserve">A.W., </w:t>
      </w:r>
      <w:proofErr w:type="spellStart"/>
      <w:r w:rsidRPr="00941980">
        <w:rPr>
          <w:sz w:val="20"/>
          <w:szCs w:val="24"/>
          <w:lang w:val="es-ES"/>
        </w:rPr>
        <w:t>Fitriani</w:t>
      </w:r>
      <w:proofErr w:type="spellEnd"/>
      <w:r w:rsidRPr="00941980">
        <w:rPr>
          <w:sz w:val="20"/>
          <w:szCs w:val="24"/>
          <w:lang w:val="es-ES"/>
        </w:rPr>
        <w:t xml:space="preserve">, R. (2025). </w:t>
      </w:r>
      <w:proofErr w:type="spellStart"/>
      <w:r w:rsidRPr="00941980">
        <w:rPr>
          <w:sz w:val="20"/>
          <w:szCs w:val="24"/>
        </w:rPr>
        <w:t>Pelatihan</w:t>
      </w:r>
      <w:proofErr w:type="spellEnd"/>
      <w:r w:rsidRPr="00941980">
        <w:rPr>
          <w:sz w:val="20"/>
          <w:szCs w:val="24"/>
        </w:rPr>
        <w:t xml:space="preserve"> </w:t>
      </w:r>
      <w:proofErr w:type="spellStart"/>
      <w:r w:rsidRPr="00941980">
        <w:rPr>
          <w:sz w:val="20"/>
          <w:szCs w:val="24"/>
        </w:rPr>
        <w:t>Pembuatan</w:t>
      </w:r>
      <w:proofErr w:type="spellEnd"/>
      <w:r w:rsidRPr="00941980">
        <w:rPr>
          <w:sz w:val="20"/>
          <w:szCs w:val="24"/>
        </w:rPr>
        <w:t xml:space="preserve"> </w:t>
      </w:r>
      <w:proofErr w:type="spellStart"/>
      <w:r w:rsidRPr="00941980">
        <w:rPr>
          <w:sz w:val="20"/>
          <w:szCs w:val="24"/>
        </w:rPr>
        <w:t>Perangkat</w:t>
      </w:r>
      <w:proofErr w:type="spellEnd"/>
      <w:r w:rsidRPr="00941980">
        <w:rPr>
          <w:sz w:val="20"/>
          <w:szCs w:val="24"/>
        </w:rPr>
        <w:t xml:space="preserve"> </w:t>
      </w:r>
      <w:proofErr w:type="spellStart"/>
      <w:r w:rsidRPr="00941980">
        <w:rPr>
          <w:sz w:val="20"/>
          <w:szCs w:val="24"/>
        </w:rPr>
        <w:t>Pembelajaran</w:t>
      </w:r>
      <w:proofErr w:type="spellEnd"/>
      <w:r w:rsidRPr="00941980">
        <w:rPr>
          <w:sz w:val="20"/>
          <w:szCs w:val="24"/>
        </w:rPr>
        <w:t xml:space="preserve"> </w:t>
      </w:r>
      <w:proofErr w:type="spellStart"/>
      <w:r w:rsidRPr="00941980">
        <w:rPr>
          <w:sz w:val="20"/>
          <w:szCs w:val="24"/>
        </w:rPr>
        <w:t>Berbantuan</w:t>
      </w:r>
      <w:proofErr w:type="spellEnd"/>
      <w:r w:rsidRPr="00941980">
        <w:rPr>
          <w:sz w:val="20"/>
          <w:szCs w:val="24"/>
        </w:rPr>
        <w:t xml:space="preserve"> AI </w:t>
      </w:r>
      <w:proofErr w:type="spellStart"/>
      <w:r w:rsidRPr="00941980">
        <w:rPr>
          <w:sz w:val="20"/>
          <w:szCs w:val="24"/>
        </w:rPr>
        <w:t>Berbasis</w:t>
      </w:r>
      <w:proofErr w:type="spellEnd"/>
      <w:r w:rsidRPr="00941980">
        <w:rPr>
          <w:sz w:val="20"/>
          <w:szCs w:val="24"/>
        </w:rPr>
        <w:t xml:space="preserve"> </w:t>
      </w:r>
      <w:proofErr w:type="spellStart"/>
      <w:r w:rsidRPr="00941980">
        <w:rPr>
          <w:sz w:val="20"/>
          <w:szCs w:val="24"/>
        </w:rPr>
        <w:t>Kemaritiman</w:t>
      </w:r>
      <w:proofErr w:type="spellEnd"/>
      <w:r w:rsidRPr="00941980">
        <w:rPr>
          <w:sz w:val="20"/>
          <w:szCs w:val="24"/>
        </w:rPr>
        <w:t xml:space="preserve"> </w:t>
      </w:r>
      <w:proofErr w:type="spellStart"/>
      <w:r w:rsidRPr="00941980">
        <w:rPr>
          <w:sz w:val="20"/>
          <w:szCs w:val="24"/>
        </w:rPr>
        <w:t>Bagi</w:t>
      </w:r>
      <w:proofErr w:type="spellEnd"/>
      <w:r w:rsidRPr="00941980">
        <w:rPr>
          <w:sz w:val="20"/>
          <w:szCs w:val="24"/>
        </w:rPr>
        <w:t xml:space="preserve"> Guru SMAN 1 </w:t>
      </w:r>
      <w:proofErr w:type="spellStart"/>
      <w:r w:rsidRPr="00941980">
        <w:rPr>
          <w:sz w:val="20"/>
          <w:szCs w:val="24"/>
        </w:rPr>
        <w:t>Bintan</w:t>
      </w:r>
      <w:proofErr w:type="spellEnd"/>
      <w:r w:rsidRPr="00941980">
        <w:rPr>
          <w:sz w:val="20"/>
          <w:szCs w:val="24"/>
        </w:rPr>
        <w:t xml:space="preserve"> </w:t>
      </w:r>
      <w:proofErr w:type="spellStart"/>
      <w:r w:rsidRPr="00941980">
        <w:rPr>
          <w:sz w:val="20"/>
          <w:szCs w:val="24"/>
        </w:rPr>
        <w:t>Timur</w:t>
      </w:r>
      <w:proofErr w:type="spellEnd"/>
      <w:r w:rsidRPr="00941980">
        <w:rPr>
          <w:sz w:val="20"/>
          <w:szCs w:val="24"/>
        </w:rPr>
        <w:t xml:space="preserve"> </w:t>
      </w:r>
      <w:proofErr w:type="spellStart"/>
      <w:r w:rsidRPr="00941980">
        <w:rPr>
          <w:sz w:val="20"/>
          <w:szCs w:val="24"/>
        </w:rPr>
        <w:t>Kabupaten</w:t>
      </w:r>
      <w:proofErr w:type="spellEnd"/>
      <w:r w:rsidRPr="00941980">
        <w:rPr>
          <w:sz w:val="20"/>
          <w:szCs w:val="24"/>
        </w:rPr>
        <w:t xml:space="preserve"> </w:t>
      </w:r>
      <w:proofErr w:type="spellStart"/>
      <w:r w:rsidRPr="00941980">
        <w:rPr>
          <w:sz w:val="20"/>
          <w:szCs w:val="24"/>
        </w:rPr>
        <w:t>Bintan</w:t>
      </w:r>
      <w:proofErr w:type="spellEnd"/>
      <w:r>
        <w:rPr>
          <w:sz w:val="20"/>
          <w:szCs w:val="24"/>
        </w:rPr>
        <w:t xml:space="preserve">. </w:t>
      </w:r>
      <w:proofErr w:type="spellStart"/>
      <w:r w:rsidRPr="004C7F0E">
        <w:rPr>
          <w:i/>
          <w:sz w:val="20"/>
          <w:szCs w:val="20"/>
        </w:rPr>
        <w:t>Minda</w:t>
      </w:r>
      <w:proofErr w:type="spellEnd"/>
      <w:r w:rsidRPr="004C7F0E">
        <w:rPr>
          <w:i/>
          <w:sz w:val="20"/>
          <w:szCs w:val="20"/>
        </w:rPr>
        <w:t xml:space="preserve"> Baharu</w:t>
      </w:r>
      <w:r w:rsidRPr="004C7F0E">
        <w:rPr>
          <w:sz w:val="20"/>
          <w:szCs w:val="20"/>
        </w:rPr>
        <w:t>, 9(2), 3</w:t>
      </w:r>
      <w:r>
        <w:rPr>
          <w:sz w:val="20"/>
          <w:szCs w:val="20"/>
        </w:rPr>
        <w:t>29</w:t>
      </w:r>
      <w:r w:rsidRPr="004C7F0E">
        <w:rPr>
          <w:sz w:val="20"/>
          <w:szCs w:val="20"/>
        </w:rPr>
        <w:t>-3</w:t>
      </w:r>
      <w:r>
        <w:rPr>
          <w:sz w:val="20"/>
          <w:szCs w:val="20"/>
        </w:rPr>
        <w:t>38</w:t>
      </w:r>
      <w:r w:rsidRPr="004C7F0E">
        <w:rPr>
          <w:sz w:val="20"/>
          <w:szCs w:val="20"/>
        </w:rPr>
        <w:t xml:space="preserve">. </w:t>
      </w:r>
      <w:proofErr w:type="spellStart"/>
      <w:r w:rsidRPr="004C7F0E">
        <w:rPr>
          <w:color w:val="00B0F0"/>
          <w:sz w:val="20"/>
          <w:szCs w:val="20"/>
        </w:rPr>
        <w:t>Doi</w:t>
      </w:r>
      <w:proofErr w:type="spellEnd"/>
      <w:r w:rsidRPr="004C7F0E">
        <w:rPr>
          <w:color w:val="00B0F0"/>
          <w:sz w:val="20"/>
          <w:szCs w:val="20"/>
        </w:rPr>
        <w:t>. 10.33373/jmb.v9i2.</w:t>
      </w:r>
      <w:r>
        <w:rPr>
          <w:color w:val="00B0F0"/>
          <w:sz w:val="20"/>
          <w:szCs w:val="20"/>
        </w:rPr>
        <w:t>7095</w:t>
      </w:r>
      <w:r w:rsidRPr="004C7F0E">
        <w:rPr>
          <w:color w:val="00B0F0"/>
          <w:sz w:val="20"/>
          <w:szCs w:val="20"/>
        </w:rPr>
        <w:t>.</w:t>
      </w:r>
    </w:p>
    <w:p w14:paraId="0F1BA767" w14:textId="14FE4F2E" w:rsidR="00941980" w:rsidRPr="00941980" w:rsidRDefault="00941980" w:rsidP="00941980">
      <w:pPr>
        <w:pStyle w:val="Title"/>
        <w:framePr w:w="0" w:hSpace="0" w:vSpace="0" w:wrap="auto" w:vAnchor="margin" w:hAnchor="text" w:xAlign="left" w:yAlign="inline"/>
        <w:jc w:val="both"/>
        <w:rPr>
          <w:sz w:val="20"/>
          <w:szCs w:val="24"/>
        </w:rPr>
      </w:pPr>
    </w:p>
    <w:p w14:paraId="4DC0E811" w14:textId="1BC20EC5" w:rsidR="00941980" w:rsidRPr="00941980" w:rsidRDefault="00941980" w:rsidP="00941980">
      <w:pPr>
        <w:widowControl w:val="0"/>
        <w:autoSpaceDE w:val="0"/>
        <w:autoSpaceDN w:val="0"/>
        <w:adjustRightInd w:val="0"/>
        <w:spacing w:after="0" w:line="240" w:lineRule="auto"/>
        <w:jc w:val="both"/>
        <w:rPr>
          <w:rFonts w:ascii="Times New Roman" w:hAnsi="Times New Roman"/>
          <w:sz w:val="20"/>
          <w:szCs w:val="24"/>
          <w:vertAlign w:val="superscript"/>
          <w:lang w:val="es-ES"/>
        </w:rPr>
      </w:pPr>
    </w:p>
    <w:p w14:paraId="10075F19" w14:textId="77777777" w:rsidR="00941980" w:rsidRPr="00941980" w:rsidRDefault="00941980" w:rsidP="00941980"/>
    <w:sectPr w:rsidR="00941980" w:rsidRPr="00941980" w:rsidSect="00941980">
      <w:headerReference w:type="default" r:id="rId19"/>
      <w:footerReference w:type="default" r:id="rId20"/>
      <w:pgSz w:w="11907" w:h="16840" w:code="9"/>
      <w:pgMar w:top="1884" w:right="1440" w:bottom="1440" w:left="1440" w:header="993" w:footer="720" w:gutter="0"/>
      <w:pgNumType w:start="3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0EA8" w14:textId="77777777" w:rsidR="00E77FB8" w:rsidRDefault="00E77FB8" w:rsidP="00E52B79">
      <w:pPr>
        <w:spacing w:after="0" w:line="240" w:lineRule="auto"/>
      </w:pPr>
      <w:r>
        <w:separator/>
      </w:r>
    </w:p>
  </w:endnote>
  <w:endnote w:type="continuationSeparator" w:id="0">
    <w:p w14:paraId="5813A9EB" w14:textId="77777777" w:rsidR="00E77FB8" w:rsidRDefault="00E77FB8" w:rsidP="00E5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553380"/>
      <w:docPartObj>
        <w:docPartGallery w:val="Page Numbers (Bottom of Page)"/>
        <w:docPartUnique/>
      </w:docPartObj>
    </w:sdtPr>
    <w:sdtEndPr>
      <w:rPr>
        <w:rFonts w:ascii="Times New Roman" w:hAnsi="Times New Roman"/>
        <w:noProof/>
      </w:rPr>
    </w:sdtEndPr>
    <w:sdtContent>
      <w:p w14:paraId="30EF5D86" w14:textId="6487C8E3" w:rsidR="00941980" w:rsidRPr="00941980" w:rsidRDefault="00941980" w:rsidP="00941980">
        <w:pPr>
          <w:pStyle w:val="Footer"/>
          <w:jc w:val="right"/>
          <w:rPr>
            <w:rFonts w:ascii="Times New Roman" w:hAnsi="Times New Roman"/>
          </w:rPr>
        </w:pPr>
        <w:r w:rsidRPr="00941980">
          <w:rPr>
            <w:rFonts w:ascii="Times New Roman" w:hAnsi="Times New Roman"/>
          </w:rPr>
          <w:fldChar w:fldCharType="begin"/>
        </w:r>
        <w:r w:rsidRPr="00941980">
          <w:rPr>
            <w:rFonts w:ascii="Times New Roman" w:hAnsi="Times New Roman"/>
          </w:rPr>
          <w:instrText xml:space="preserve"> PAGE   \* MERGEFORMAT </w:instrText>
        </w:r>
        <w:r w:rsidRPr="00941980">
          <w:rPr>
            <w:rFonts w:ascii="Times New Roman" w:hAnsi="Times New Roman"/>
          </w:rPr>
          <w:fldChar w:fldCharType="separate"/>
        </w:r>
        <w:r w:rsidR="00C379E1">
          <w:rPr>
            <w:rFonts w:ascii="Times New Roman" w:hAnsi="Times New Roman"/>
            <w:noProof/>
          </w:rPr>
          <w:t>338</w:t>
        </w:r>
        <w:r w:rsidRPr="00941980">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26B0" w14:textId="77777777" w:rsidR="00E77FB8" w:rsidRDefault="00E77FB8" w:rsidP="00E52B79">
      <w:pPr>
        <w:spacing w:after="0" w:line="240" w:lineRule="auto"/>
      </w:pPr>
      <w:r>
        <w:separator/>
      </w:r>
    </w:p>
  </w:footnote>
  <w:footnote w:type="continuationSeparator" w:id="0">
    <w:p w14:paraId="2F1D5A6C" w14:textId="77777777" w:rsidR="00E77FB8" w:rsidRDefault="00E77FB8" w:rsidP="00E52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FFFCE" w14:textId="180969ED" w:rsidR="00941980" w:rsidRPr="00B67B9D" w:rsidRDefault="00941980" w:rsidP="00941980">
    <w:pPr>
      <w:pStyle w:val="Header"/>
      <w:tabs>
        <w:tab w:val="clear" w:pos="9360"/>
      </w:tabs>
      <w:jc w:val="right"/>
      <w:rPr>
        <w:rFonts w:ascii="Times New Roman" w:hAnsi="Times New Roman"/>
        <w:b/>
      </w:rPr>
    </w:pPr>
    <w:r>
      <w:rPr>
        <w:noProof/>
      </w:rPr>
      <w:drawing>
        <wp:anchor distT="0" distB="0" distL="114300" distR="114300" simplePos="0" relativeHeight="251659264" behindDoc="0" locked="0" layoutInCell="1" allowOverlap="1" wp14:anchorId="650049BA" wp14:editId="6CDC3C7F">
          <wp:simplePos x="0" y="0"/>
          <wp:positionH relativeFrom="column">
            <wp:posOffset>-20224</wp:posOffset>
          </wp:positionH>
          <wp:positionV relativeFrom="paragraph">
            <wp:posOffset>-412115</wp:posOffset>
          </wp:positionV>
          <wp:extent cx="1014730" cy="576580"/>
          <wp:effectExtent l="0" t="0" r="0" b="0"/>
          <wp:wrapNone/>
          <wp:docPr id="17" name="Picture 17"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2.jpg"/>
                  <pic:cNvPicPr>
                    <a:picLocks noChangeAspect="1" noChangeArrowheads="1"/>
                  </pic:cNvPicPr>
                </pic:nvPicPr>
                <pic:blipFill>
                  <a:blip r:embed="rId1">
                    <a:clrChange>
                      <a:clrFrom>
                        <a:srgbClr val="F1F2F4"/>
                      </a:clrFrom>
                      <a:clrTo>
                        <a:srgbClr val="F1F2F4">
                          <a:alpha val="0"/>
                        </a:srgbClr>
                      </a:clrTo>
                    </a:clrChange>
                    <a:extLst>
                      <a:ext uri="{28A0092B-C50C-407E-A947-70E740481C1C}">
                        <a14:useLocalDpi xmlns:a14="http://schemas.microsoft.com/office/drawing/2010/main" val="0"/>
                      </a:ext>
                    </a:extLst>
                  </a:blip>
                  <a:srcRect/>
                  <a:stretch>
                    <a:fillRect/>
                  </a:stretch>
                </pic:blipFill>
                <pic:spPr bwMode="auto">
                  <a:xfrm>
                    <a:off x="0" y="0"/>
                    <a:ext cx="1014730" cy="5765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Doi</w:t>
    </w:r>
    <w:proofErr w:type="spellEnd"/>
    <w:r>
      <w:rPr>
        <w:rFonts w:ascii="Times New Roman" w:hAnsi="Times New Roman"/>
        <w:b/>
      </w:rPr>
      <w:t>.</w:t>
    </w:r>
    <w:r>
      <w:rPr>
        <w:rFonts w:ascii="Times New Roman" w:hAnsi="Times New Roman"/>
        <w:b/>
        <w:color w:val="111111"/>
      </w:rPr>
      <w:t xml:space="preserve"> 10.33373/jmb</w:t>
    </w:r>
    <w:r w:rsidRPr="002572FC">
      <w:rPr>
        <w:rFonts w:ascii="Times New Roman" w:hAnsi="Times New Roman"/>
        <w:b/>
      </w:rPr>
      <w:t>.v9i2.</w:t>
    </w:r>
    <w:r>
      <w:rPr>
        <w:rFonts w:ascii="Times New Roman" w:hAnsi="Times New Roman"/>
        <w:b/>
      </w:rPr>
      <w:t>7095</w:t>
    </w:r>
  </w:p>
  <w:tbl>
    <w:tblPr>
      <w:tblW w:w="9293" w:type="dxa"/>
      <w:tblInd w:w="-142" w:type="dxa"/>
      <w:tblLook w:val="04A0" w:firstRow="1" w:lastRow="0" w:firstColumn="1" w:lastColumn="0" w:noHBand="0" w:noVBand="1"/>
    </w:tblPr>
    <w:tblGrid>
      <w:gridCol w:w="5447"/>
      <w:gridCol w:w="3846"/>
    </w:tblGrid>
    <w:tr w:rsidR="00941980" w:rsidRPr="00C6196F" w14:paraId="5B2CE955" w14:textId="77777777" w:rsidTr="00941980">
      <w:tc>
        <w:tcPr>
          <w:tcW w:w="5447" w:type="dxa"/>
        </w:tcPr>
        <w:p w14:paraId="690543FF" w14:textId="77777777" w:rsidR="00941980" w:rsidRPr="00EC19AC" w:rsidRDefault="00941980" w:rsidP="00941980">
          <w:pPr>
            <w:pStyle w:val="Header"/>
            <w:rPr>
              <w:rFonts w:ascii="Times New Roman" w:hAnsi="Times New Roman"/>
              <w:b/>
              <w:color w:val="000000"/>
              <w:u w:color="000000"/>
            </w:rPr>
          </w:pPr>
          <w:proofErr w:type="spellStart"/>
          <w:r w:rsidRPr="00EC19AC">
            <w:rPr>
              <w:rFonts w:ascii="Times New Roman" w:hAnsi="Times New Roman"/>
              <w:b/>
              <w:color w:val="000000"/>
              <w:u w:color="000000"/>
            </w:rPr>
            <w:t>Minda</w:t>
          </w:r>
          <w:proofErr w:type="spellEnd"/>
          <w:r w:rsidRPr="00EC19AC">
            <w:rPr>
              <w:rFonts w:ascii="Times New Roman" w:hAnsi="Times New Roman"/>
              <w:b/>
              <w:color w:val="000000"/>
              <w:u w:color="000000"/>
            </w:rPr>
            <w:t xml:space="preserve"> Baharu,  Volume </w:t>
          </w:r>
          <w:r w:rsidRPr="00EC19AC">
            <w:rPr>
              <w:rFonts w:ascii="Times New Roman" w:hAnsi="Times New Roman"/>
              <w:b/>
              <w:u w:color="000000"/>
            </w:rPr>
            <w:t xml:space="preserve">9, No 2 </w:t>
          </w:r>
          <w:proofErr w:type="spellStart"/>
          <w:r w:rsidRPr="00EC19AC">
            <w:rPr>
              <w:rFonts w:ascii="Times New Roman" w:hAnsi="Times New Roman"/>
              <w:b/>
              <w:u w:color="000000"/>
            </w:rPr>
            <w:t>Desember</w:t>
          </w:r>
          <w:proofErr w:type="spellEnd"/>
          <w:r w:rsidRPr="00EC19AC">
            <w:rPr>
              <w:rFonts w:ascii="Times New Roman" w:hAnsi="Times New Roman"/>
              <w:b/>
              <w:u w:color="000000"/>
            </w:rPr>
            <w:t>, 2025</w:t>
          </w:r>
        </w:p>
        <w:p w14:paraId="0A0E7664" w14:textId="77777777" w:rsidR="00941980" w:rsidRPr="00EC19AC" w:rsidRDefault="00941980" w:rsidP="00941980">
          <w:pPr>
            <w:pStyle w:val="Header"/>
            <w:ind w:left="-216" w:firstLine="216"/>
            <w:rPr>
              <w:rFonts w:ascii="Times New Roman" w:hAnsi="Times New Roman"/>
              <w:i/>
            </w:rPr>
          </w:pPr>
          <w:hyperlink r:id="rId2" w:history="1">
            <w:r w:rsidRPr="00EC19AC">
              <w:rPr>
                <w:rStyle w:val="Hyperlink"/>
                <w:rFonts w:ascii="Times New Roman" w:hAnsi="Times New Roman"/>
              </w:rPr>
              <w:t>https://www.journal.unrika.ac.id/index.php/MNDBHRU</w:t>
            </w:r>
          </w:hyperlink>
        </w:p>
      </w:tc>
      <w:tc>
        <w:tcPr>
          <w:tcW w:w="3846" w:type="dxa"/>
        </w:tcPr>
        <w:p w14:paraId="67E08B41" w14:textId="77777777" w:rsidR="00941980" w:rsidRPr="00C6196F" w:rsidRDefault="00941980" w:rsidP="00941980">
          <w:pPr>
            <w:pStyle w:val="Header"/>
            <w:tabs>
              <w:tab w:val="clear" w:pos="4680"/>
            </w:tabs>
            <w:ind w:right="14"/>
            <w:jc w:val="right"/>
            <w:rPr>
              <w:rFonts w:ascii="Times New Roman" w:hAnsi="Times New Roman"/>
              <w:b/>
              <w:lang w:val="de-DE"/>
            </w:rPr>
          </w:pPr>
          <w:r w:rsidRPr="00C6196F">
            <w:rPr>
              <w:rFonts w:ascii="Times New Roman" w:hAnsi="Times New Roman"/>
              <w:b/>
              <w:lang w:val="de-DE"/>
            </w:rPr>
            <w:t>P-ISSN 2656-0631; E-ISSN 2614-5944</w:t>
          </w:r>
        </w:p>
        <w:p w14:paraId="2C4B2DE8" w14:textId="1420F43B" w:rsidR="00941980" w:rsidRPr="00C6196F" w:rsidRDefault="00941980" w:rsidP="00941980">
          <w:pPr>
            <w:pStyle w:val="Header"/>
            <w:tabs>
              <w:tab w:val="clear" w:pos="4680"/>
            </w:tabs>
            <w:ind w:right="14"/>
            <w:jc w:val="right"/>
            <w:rPr>
              <w:rFonts w:ascii="Times New Roman" w:hAnsi="Times New Roman"/>
              <w:b/>
              <w:color w:val="000000"/>
              <w:u w:color="000000"/>
              <w:lang w:val="de-DE" w:bidi="en-US"/>
            </w:rPr>
          </w:pPr>
          <w:r w:rsidRPr="00C6196F">
            <w:rPr>
              <w:rFonts w:ascii="Times New Roman" w:hAnsi="Times New Roman"/>
              <w:b/>
              <w:u w:color="000000"/>
              <w:lang w:val="de-DE"/>
            </w:rPr>
            <w:t>Hal. 3</w:t>
          </w:r>
          <w:r>
            <w:rPr>
              <w:rFonts w:ascii="Times New Roman" w:hAnsi="Times New Roman"/>
              <w:b/>
              <w:u w:color="000000"/>
              <w:lang w:val="de-DE"/>
            </w:rPr>
            <w:t>29</w:t>
          </w:r>
          <w:r w:rsidRPr="00C6196F">
            <w:rPr>
              <w:rFonts w:ascii="Times New Roman" w:hAnsi="Times New Roman"/>
              <w:b/>
              <w:u w:color="000000"/>
              <w:lang w:val="de-DE"/>
            </w:rPr>
            <w:t>-3</w:t>
          </w:r>
          <w:r>
            <w:rPr>
              <w:rFonts w:ascii="Times New Roman" w:hAnsi="Times New Roman"/>
              <w:b/>
              <w:u w:color="000000"/>
              <w:lang w:val="de-DE"/>
            </w:rPr>
            <w:t>38</w:t>
          </w:r>
        </w:p>
      </w:tc>
    </w:tr>
  </w:tbl>
  <w:p w14:paraId="72E315C7" w14:textId="77777777" w:rsidR="00E52B79" w:rsidRDefault="00E52B79" w:rsidP="00941980">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9413E6D"/>
    <w:multiLevelType w:val="multilevel"/>
    <w:tmpl w:val="633ED79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60061"/>
    <w:multiLevelType w:val="hybridMultilevel"/>
    <w:tmpl w:val="092637D0"/>
    <w:lvl w:ilvl="0" w:tplc="A71A15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F27E1E"/>
    <w:multiLevelType w:val="hybridMultilevel"/>
    <w:tmpl w:val="0B9E2F3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35F47FED"/>
    <w:multiLevelType w:val="hybridMultilevel"/>
    <w:tmpl w:val="F104A89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F6B3FB5"/>
    <w:multiLevelType w:val="hybridMultilevel"/>
    <w:tmpl w:val="1CFAE8C2"/>
    <w:lvl w:ilvl="0" w:tplc="E9BA21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ds2td9l202f2ea2pfv20p652spzz2z0rwv&quot;&gt;PKMUP 2024&lt;record-ids&gt;&lt;item&gt;1&lt;/item&gt;&lt;item&gt;3&lt;/item&gt;&lt;item&gt;6&lt;/item&gt;&lt;item&gt;8&lt;/item&gt;&lt;item&gt;10&lt;/item&gt;&lt;item&gt;11&lt;/item&gt;&lt;item&gt;12&lt;/item&gt;&lt;item&gt;13&lt;/item&gt;&lt;item&gt;17&lt;/item&gt;&lt;/record-ids&gt;&lt;/item&gt;&lt;/Libraries&gt;"/>
  </w:docVars>
  <w:rsids>
    <w:rsidRoot w:val="00345EB8"/>
    <w:rsid w:val="00003A57"/>
    <w:rsid w:val="000443F4"/>
    <w:rsid w:val="00047388"/>
    <w:rsid w:val="00060B2B"/>
    <w:rsid w:val="00067186"/>
    <w:rsid w:val="0007199A"/>
    <w:rsid w:val="000B690F"/>
    <w:rsid w:val="000E3187"/>
    <w:rsid w:val="00127E12"/>
    <w:rsid w:val="00130853"/>
    <w:rsid w:val="00156148"/>
    <w:rsid w:val="00183D58"/>
    <w:rsid w:val="001B588C"/>
    <w:rsid w:val="00217AE6"/>
    <w:rsid w:val="00225407"/>
    <w:rsid w:val="00227611"/>
    <w:rsid w:val="0023445A"/>
    <w:rsid w:val="00272FEF"/>
    <w:rsid w:val="002D2AF3"/>
    <w:rsid w:val="002F0A1E"/>
    <w:rsid w:val="002F777E"/>
    <w:rsid w:val="00306A02"/>
    <w:rsid w:val="00317B5A"/>
    <w:rsid w:val="00345EB8"/>
    <w:rsid w:val="00390865"/>
    <w:rsid w:val="0039161B"/>
    <w:rsid w:val="003E3BB6"/>
    <w:rsid w:val="0040186F"/>
    <w:rsid w:val="00436E7D"/>
    <w:rsid w:val="004859D2"/>
    <w:rsid w:val="00492957"/>
    <w:rsid w:val="004B2D63"/>
    <w:rsid w:val="004C5427"/>
    <w:rsid w:val="004C5744"/>
    <w:rsid w:val="00501EF2"/>
    <w:rsid w:val="00527D75"/>
    <w:rsid w:val="00595F8A"/>
    <w:rsid w:val="005A2484"/>
    <w:rsid w:val="006239B8"/>
    <w:rsid w:val="00651D02"/>
    <w:rsid w:val="00661E2B"/>
    <w:rsid w:val="0067781A"/>
    <w:rsid w:val="006C5664"/>
    <w:rsid w:val="006F792B"/>
    <w:rsid w:val="00701A23"/>
    <w:rsid w:val="00713E97"/>
    <w:rsid w:val="0077615E"/>
    <w:rsid w:val="007E11E7"/>
    <w:rsid w:val="008067DF"/>
    <w:rsid w:val="00880824"/>
    <w:rsid w:val="008952F2"/>
    <w:rsid w:val="008B01B1"/>
    <w:rsid w:val="008E0BED"/>
    <w:rsid w:val="008F7176"/>
    <w:rsid w:val="00902A7E"/>
    <w:rsid w:val="009228E2"/>
    <w:rsid w:val="00941980"/>
    <w:rsid w:val="00983A89"/>
    <w:rsid w:val="009A5ECE"/>
    <w:rsid w:val="009D680D"/>
    <w:rsid w:val="00A764D9"/>
    <w:rsid w:val="00A911ED"/>
    <w:rsid w:val="00AA1DBD"/>
    <w:rsid w:val="00AA3A49"/>
    <w:rsid w:val="00AB44FE"/>
    <w:rsid w:val="00AF7668"/>
    <w:rsid w:val="00B10C89"/>
    <w:rsid w:val="00B142D6"/>
    <w:rsid w:val="00B20F1E"/>
    <w:rsid w:val="00B31C4A"/>
    <w:rsid w:val="00B658C6"/>
    <w:rsid w:val="00B749EA"/>
    <w:rsid w:val="00B7759C"/>
    <w:rsid w:val="00B83741"/>
    <w:rsid w:val="00BE561C"/>
    <w:rsid w:val="00C379E1"/>
    <w:rsid w:val="00C56C40"/>
    <w:rsid w:val="00C966F2"/>
    <w:rsid w:val="00CA3620"/>
    <w:rsid w:val="00CA4AFD"/>
    <w:rsid w:val="00CC635C"/>
    <w:rsid w:val="00CD6B04"/>
    <w:rsid w:val="00CD7D06"/>
    <w:rsid w:val="00CF237E"/>
    <w:rsid w:val="00D20DF8"/>
    <w:rsid w:val="00DC0D82"/>
    <w:rsid w:val="00DD5DDD"/>
    <w:rsid w:val="00DE2F8A"/>
    <w:rsid w:val="00DE404F"/>
    <w:rsid w:val="00DE4CB3"/>
    <w:rsid w:val="00E504C8"/>
    <w:rsid w:val="00E52B79"/>
    <w:rsid w:val="00E6748C"/>
    <w:rsid w:val="00E7335D"/>
    <w:rsid w:val="00E77FB8"/>
    <w:rsid w:val="00EA0497"/>
    <w:rsid w:val="00EA0FDC"/>
    <w:rsid w:val="00EE2063"/>
    <w:rsid w:val="00F639B9"/>
    <w:rsid w:val="00FA43AD"/>
    <w:rsid w:val="00FE5A9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25530"/>
  <w15:docId w15:val="{6AB27251-C3C9-4C60-A486-4C0C1AAC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5D"/>
    <w:rPr>
      <w:rFonts w:ascii="Calibri" w:eastAsia="Calibri" w:hAnsi="Calibri" w:cs="Times New Roman"/>
    </w:rPr>
  </w:style>
  <w:style w:type="paragraph" w:styleId="Heading1">
    <w:name w:val="heading 1"/>
    <w:basedOn w:val="Normal"/>
    <w:next w:val="Normal"/>
    <w:link w:val="Heading1Char"/>
    <w:qFormat/>
    <w:rsid w:val="00B142D6"/>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B142D6"/>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B142D6"/>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B142D6"/>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B142D6"/>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B142D6"/>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B142D6"/>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B142D6"/>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B142D6"/>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45EB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345EB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345EB8"/>
    <w:rPr>
      <w:rFonts w:ascii="Times New Roman" w:eastAsia="Times New Roman" w:hAnsi="Times New Roman" w:cs="Times New Roman"/>
      <w:kern w:val="28"/>
      <w:sz w:val="48"/>
      <w:szCs w:val="48"/>
    </w:rPr>
  </w:style>
  <w:style w:type="character" w:customStyle="1" w:styleId="Heading1Char">
    <w:name w:val="Heading 1 Char"/>
    <w:basedOn w:val="DefaultParagraphFont"/>
    <w:link w:val="Heading1"/>
    <w:rsid w:val="00B142D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142D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142D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142D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142D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142D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142D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142D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142D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B142D6"/>
    <w:rPr>
      <w:color w:val="0000FF"/>
      <w:u w:val="single"/>
    </w:rPr>
  </w:style>
  <w:style w:type="paragraph" w:styleId="BalloonText">
    <w:name w:val="Balloon Text"/>
    <w:basedOn w:val="Normal"/>
    <w:link w:val="BalloonTextChar"/>
    <w:uiPriority w:val="99"/>
    <w:semiHidden/>
    <w:unhideWhenUsed/>
    <w:rsid w:val="00DD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DDD"/>
    <w:rPr>
      <w:rFonts w:ascii="Tahoma" w:eastAsia="Calibri" w:hAnsi="Tahoma" w:cs="Tahoma"/>
      <w:sz w:val="16"/>
      <w:szCs w:val="16"/>
    </w:rPr>
  </w:style>
  <w:style w:type="character" w:customStyle="1" w:styleId="a">
    <w:name w:val="a"/>
    <w:basedOn w:val="DefaultParagraphFont"/>
    <w:rsid w:val="00156148"/>
  </w:style>
  <w:style w:type="paragraph" w:styleId="Header">
    <w:name w:val="header"/>
    <w:basedOn w:val="Normal"/>
    <w:link w:val="HeaderChar"/>
    <w:uiPriority w:val="99"/>
    <w:unhideWhenUsed/>
    <w:rsid w:val="00E52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B79"/>
    <w:rPr>
      <w:rFonts w:ascii="Calibri" w:eastAsia="Calibri" w:hAnsi="Calibri" w:cs="Times New Roman"/>
    </w:rPr>
  </w:style>
  <w:style w:type="paragraph" w:styleId="Footer">
    <w:name w:val="footer"/>
    <w:basedOn w:val="Normal"/>
    <w:link w:val="FooterChar"/>
    <w:uiPriority w:val="99"/>
    <w:unhideWhenUsed/>
    <w:rsid w:val="00E5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B79"/>
    <w:rPr>
      <w:rFonts w:ascii="Calibri" w:eastAsia="Calibri" w:hAnsi="Calibri" w:cs="Times New Roman"/>
    </w:rPr>
  </w:style>
  <w:style w:type="character" w:customStyle="1" w:styleId="UnresolvedMention">
    <w:name w:val="Unresolved Mention"/>
    <w:basedOn w:val="DefaultParagraphFont"/>
    <w:uiPriority w:val="99"/>
    <w:semiHidden/>
    <w:unhideWhenUsed/>
    <w:rsid w:val="00CD6B04"/>
    <w:rPr>
      <w:color w:val="605E5C"/>
      <w:shd w:val="clear" w:color="auto" w:fill="E1DFDD"/>
    </w:rPr>
  </w:style>
  <w:style w:type="paragraph" w:customStyle="1" w:styleId="CPKeyword">
    <w:name w:val="CP_Keyword"/>
    <w:basedOn w:val="Normal"/>
    <w:link w:val="CPKeywordChar"/>
    <w:qFormat/>
    <w:rsid w:val="0077615E"/>
    <w:pPr>
      <w:widowControl w:val="0"/>
      <w:autoSpaceDE w:val="0"/>
      <w:autoSpaceDN w:val="0"/>
      <w:adjustRightInd w:val="0"/>
      <w:spacing w:after="0" w:line="240" w:lineRule="auto"/>
      <w:contextualSpacing/>
      <w:jc w:val="both"/>
    </w:pPr>
    <w:rPr>
      <w:rFonts w:ascii="Times New Roman" w:eastAsiaTheme="minorHAnsi" w:hAnsi="Times New Roman"/>
      <w:b/>
      <w:bCs/>
      <w:i/>
      <w:iCs/>
      <w:sz w:val="24"/>
      <w:lang w:val="en-GB"/>
    </w:rPr>
  </w:style>
  <w:style w:type="character" w:customStyle="1" w:styleId="CPKeywordChar">
    <w:name w:val="CP_Keyword Char"/>
    <w:basedOn w:val="DefaultParagraphFont"/>
    <w:link w:val="CPKeyword"/>
    <w:rsid w:val="0077615E"/>
    <w:rPr>
      <w:rFonts w:ascii="Times New Roman" w:hAnsi="Times New Roman" w:cs="Times New Roman"/>
      <w:b/>
      <w:bCs/>
      <w:i/>
      <w:iCs/>
      <w:sz w:val="24"/>
      <w:lang w:val="en-GB"/>
    </w:rPr>
  </w:style>
  <w:style w:type="paragraph" w:customStyle="1" w:styleId="EndNoteBibliographyTitle">
    <w:name w:val="EndNote Bibliography Title"/>
    <w:basedOn w:val="Normal"/>
    <w:link w:val="EndNoteBibliographyTitleChar"/>
    <w:rsid w:val="006239B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6239B8"/>
    <w:rPr>
      <w:rFonts w:ascii="Calibri" w:eastAsia="Calibri" w:hAnsi="Calibri" w:cs="Calibri"/>
      <w:noProof/>
    </w:rPr>
  </w:style>
  <w:style w:type="paragraph" w:customStyle="1" w:styleId="EndNoteBibliography">
    <w:name w:val="EndNote Bibliography"/>
    <w:basedOn w:val="Normal"/>
    <w:link w:val="EndNoteBibliographyChar"/>
    <w:rsid w:val="006239B8"/>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6239B8"/>
    <w:rPr>
      <w:rFonts w:ascii="Calibri" w:eastAsia="Calibri" w:hAnsi="Calibri" w:cs="Calibri"/>
      <w:noProof/>
    </w:rPr>
  </w:style>
  <w:style w:type="paragraph" w:styleId="ListParagraph">
    <w:name w:val="List Paragraph"/>
    <w:aliases w:val="Body of text,List Paragraph1,Body of text+2,kepala 1,Colorful List - Accent 11,soal jawab"/>
    <w:basedOn w:val="Normal"/>
    <w:link w:val="ListParagraphChar"/>
    <w:uiPriority w:val="34"/>
    <w:qFormat/>
    <w:rsid w:val="00D20DF8"/>
    <w:pPr>
      <w:ind w:left="720"/>
      <w:contextualSpacing/>
    </w:pPr>
  </w:style>
  <w:style w:type="character" w:customStyle="1" w:styleId="ListParagraphChar">
    <w:name w:val="List Paragraph Char"/>
    <w:aliases w:val="Body of text Char,List Paragraph1 Char,Body of text+2 Char,kepala 1 Char,Colorful List - Accent 11 Char,soal jawab Char"/>
    <w:link w:val="ListParagraph"/>
    <w:uiPriority w:val="34"/>
    <w:rsid w:val="00902A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29117">
      <w:bodyDiv w:val="1"/>
      <w:marLeft w:val="0"/>
      <w:marRight w:val="0"/>
      <w:marTop w:val="0"/>
      <w:marBottom w:val="0"/>
      <w:divBdr>
        <w:top w:val="none" w:sz="0" w:space="0" w:color="auto"/>
        <w:left w:val="none" w:sz="0" w:space="0" w:color="auto"/>
        <w:bottom w:val="none" w:sz="0" w:space="0" w:color="auto"/>
        <w:right w:val="none" w:sz="0" w:space="0" w:color="auto"/>
      </w:divBdr>
    </w:div>
    <w:div w:id="156578671">
      <w:bodyDiv w:val="1"/>
      <w:marLeft w:val="0"/>
      <w:marRight w:val="0"/>
      <w:marTop w:val="0"/>
      <w:marBottom w:val="0"/>
      <w:divBdr>
        <w:top w:val="none" w:sz="0" w:space="0" w:color="auto"/>
        <w:left w:val="none" w:sz="0" w:space="0" w:color="auto"/>
        <w:bottom w:val="none" w:sz="0" w:space="0" w:color="auto"/>
        <w:right w:val="none" w:sz="0" w:space="0" w:color="auto"/>
      </w:divBdr>
    </w:div>
    <w:div w:id="592860064">
      <w:bodyDiv w:val="1"/>
      <w:marLeft w:val="0"/>
      <w:marRight w:val="0"/>
      <w:marTop w:val="0"/>
      <w:marBottom w:val="0"/>
      <w:divBdr>
        <w:top w:val="none" w:sz="0" w:space="0" w:color="auto"/>
        <w:left w:val="none" w:sz="0" w:space="0" w:color="auto"/>
        <w:bottom w:val="none" w:sz="0" w:space="0" w:color="auto"/>
        <w:right w:val="none" w:sz="0" w:space="0" w:color="auto"/>
      </w:divBdr>
    </w:div>
    <w:div w:id="716315953">
      <w:bodyDiv w:val="1"/>
      <w:marLeft w:val="0"/>
      <w:marRight w:val="0"/>
      <w:marTop w:val="0"/>
      <w:marBottom w:val="0"/>
      <w:divBdr>
        <w:top w:val="none" w:sz="0" w:space="0" w:color="auto"/>
        <w:left w:val="none" w:sz="0" w:space="0" w:color="auto"/>
        <w:bottom w:val="none" w:sz="0" w:space="0" w:color="auto"/>
        <w:right w:val="none" w:sz="0" w:space="0" w:color="auto"/>
      </w:divBdr>
      <w:divsChild>
        <w:div w:id="1366708140">
          <w:marLeft w:val="0"/>
          <w:marRight w:val="0"/>
          <w:marTop w:val="0"/>
          <w:marBottom w:val="0"/>
          <w:divBdr>
            <w:top w:val="none" w:sz="0" w:space="0" w:color="auto"/>
            <w:left w:val="none" w:sz="0" w:space="0" w:color="auto"/>
            <w:bottom w:val="none" w:sz="0" w:space="0" w:color="auto"/>
            <w:right w:val="none" w:sz="0" w:space="0" w:color="auto"/>
          </w:divBdr>
          <w:divsChild>
            <w:div w:id="1700351601">
              <w:marLeft w:val="0"/>
              <w:marRight w:val="0"/>
              <w:marTop w:val="0"/>
              <w:marBottom w:val="0"/>
              <w:divBdr>
                <w:top w:val="none" w:sz="0" w:space="0" w:color="auto"/>
                <w:left w:val="none" w:sz="0" w:space="0" w:color="auto"/>
                <w:bottom w:val="none" w:sz="0" w:space="0" w:color="auto"/>
                <w:right w:val="none" w:sz="0" w:space="0" w:color="auto"/>
              </w:divBdr>
              <w:divsChild>
                <w:div w:id="1193882523">
                  <w:marLeft w:val="0"/>
                  <w:marRight w:val="0"/>
                  <w:marTop w:val="0"/>
                  <w:marBottom w:val="0"/>
                  <w:divBdr>
                    <w:top w:val="none" w:sz="0" w:space="0" w:color="auto"/>
                    <w:left w:val="none" w:sz="0" w:space="0" w:color="auto"/>
                    <w:bottom w:val="none" w:sz="0" w:space="0" w:color="auto"/>
                    <w:right w:val="none" w:sz="0" w:space="0" w:color="auto"/>
                  </w:divBdr>
                </w:div>
                <w:div w:id="1709334727">
                  <w:marLeft w:val="0"/>
                  <w:marRight w:val="0"/>
                  <w:marTop w:val="0"/>
                  <w:marBottom w:val="0"/>
                  <w:divBdr>
                    <w:top w:val="none" w:sz="0" w:space="0" w:color="auto"/>
                    <w:left w:val="none" w:sz="0" w:space="0" w:color="auto"/>
                    <w:bottom w:val="none" w:sz="0" w:space="0" w:color="auto"/>
                    <w:right w:val="none" w:sz="0" w:space="0" w:color="auto"/>
                  </w:divBdr>
                </w:div>
                <w:div w:id="1573393294">
                  <w:marLeft w:val="0"/>
                  <w:marRight w:val="0"/>
                  <w:marTop w:val="0"/>
                  <w:marBottom w:val="0"/>
                  <w:divBdr>
                    <w:top w:val="none" w:sz="0" w:space="0" w:color="auto"/>
                    <w:left w:val="none" w:sz="0" w:space="0" w:color="auto"/>
                    <w:bottom w:val="none" w:sz="0" w:space="0" w:color="auto"/>
                    <w:right w:val="none" w:sz="0" w:space="0" w:color="auto"/>
                  </w:divBdr>
                </w:div>
                <w:div w:id="692849085">
                  <w:marLeft w:val="0"/>
                  <w:marRight w:val="0"/>
                  <w:marTop w:val="0"/>
                  <w:marBottom w:val="0"/>
                  <w:divBdr>
                    <w:top w:val="none" w:sz="0" w:space="0" w:color="auto"/>
                    <w:left w:val="none" w:sz="0" w:space="0" w:color="auto"/>
                    <w:bottom w:val="none" w:sz="0" w:space="0" w:color="auto"/>
                    <w:right w:val="none" w:sz="0" w:space="0" w:color="auto"/>
                  </w:divBdr>
                </w:div>
                <w:div w:id="313411744">
                  <w:marLeft w:val="0"/>
                  <w:marRight w:val="0"/>
                  <w:marTop w:val="0"/>
                  <w:marBottom w:val="0"/>
                  <w:divBdr>
                    <w:top w:val="none" w:sz="0" w:space="0" w:color="auto"/>
                    <w:left w:val="none" w:sz="0" w:space="0" w:color="auto"/>
                    <w:bottom w:val="none" w:sz="0" w:space="0" w:color="auto"/>
                    <w:right w:val="none" w:sz="0" w:space="0" w:color="auto"/>
                  </w:divBdr>
                </w:div>
                <w:div w:id="1372657643">
                  <w:marLeft w:val="0"/>
                  <w:marRight w:val="0"/>
                  <w:marTop w:val="0"/>
                  <w:marBottom w:val="0"/>
                  <w:divBdr>
                    <w:top w:val="none" w:sz="0" w:space="0" w:color="auto"/>
                    <w:left w:val="none" w:sz="0" w:space="0" w:color="auto"/>
                    <w:bottom w:val="none" w:sz="0" w:space="0" w:color="auto"/>
                    <w:right w:val="none" w:sz="0" w:space="0" w:color="auto"/>
                  </w:divBdr>
                </w:div>
                <w:div w:id="708528275">
                  <w:marLeft w:val="0"/>
                  <w:marRight w:val="0"/>
                  <w:marTop w:val="0"/>
                  <w:marBottom w:val="0"/>
                  <w:divBdr>
                    <w:top w:val="none" w:sz="0" w:space="0" w:color="auto"/>
                    <w:left w:val="none" w:sz="0" w:space="0" w:color="auto"/>
                    <w:bottom w:val="none" w:sz="0" w:space="0" w:color="auto"/>
                    <w:right w:val="none" w:sz="0" w:space="0" w:color="auto"/>
                  </w:divBdr>
                </w:div>
                <w:div w:id="1150749454">
                  <w:marLeft w:val="0"/>
                  <w:marRight w:val="0"/>
                  <w:marTop w:val="0"/>
                  <w:marBottom w:val="0"/>
                  <w:divBdr>
                    <w:top w:val="none" w:sz="0" w:space="0" w:color="auto"/>
                    <w:left w:val="none" w:sz="0" w:space="0" w:color="auto"/>
                    <w:bottom w:val="none" w:sz="0" w:space="0" w:color="auto"/>
                    <w:right w:val="none" w:sz="0" w:space="0" w:color="auto"/>
                  </w:divBdr>
                </w:div>
                <w:div w:id="768082494">
                  <w:marLeft w:val="0"/>
                  <w:marRight w:val="0"/>
                  <w:marTop w:val="0"/>
                  <w:marBottom w:val="0"/>
                  <w:divBdr>
                    <w:top w:val="none" w:sz="0" w:space="0" w:color="auto"/>
                    <w:left w:val="none" w:sz="0" w:space="0" w:color="auto"/>
                    <w:bottom w:val="none" w:sz="0" w:space="0" w:color="auto"/>
                    <w:right w:val="none" w:sz="0" w:space="0" w:color="auto"/>
                  </w:divBdr>
                </w:div>
                <w:div w:id="197394835">
                  <w:marLeft w:val="0"/>
                  <w:marRight w:val="0"/>
                  <w:marTop w:val="0"/>
                  <w:marBottom w:val="0"/>
                  <w:divBdr>
                    <w:top w:val="none" w:sz="0" w:space="0" w:color="auto"/>
                    <w:left w:val="none" w:sz="0" w:space="0" w:color="auto"/>
                    <w:bottom w:val="none" w:sz="0" w:space="0" w:color="auto"/>
                    <w:right w:val="none" w:sz="0" w:space="0" w:color="auto"/>
                  </w:divBdr>
                </w:div>
                <w:div w:id="2145192436">
                  <w:marLeft w:val="0"/>
                  <w:marRight w:val="0"/>
                  <w:marTop w:val="0"/>
                  <w:marBottom w:val="0"/>
                  <w:divBdr>
                    <w:top w:val="none" w:sz="0" w:space="0" w:color="auto"/>
                    <w:left w:val="none" w:sz="0" w:space="0" w:color="auto"/>
                    <w:bottom w:val="none" w:sz="0" w:space="0" w:color="auto"/>
                    <w:right w:val="none" w:sz="0" w:space="0" w:color="auto"/>
                  </w:divBdr>
                </w:div>
                <w:div w:id="1631014891">
                  <w:marLeft w:val="0"/>
                  <w:marRight w:val="0"/>
                  <w:marTop w:val="0"/>
                  <w:marBottom w:val="0"/>
                  <w:divBdr>
                    <w:top w:val="none" w:sz="0" w:space="0" w:color="auto"/>
                    <w:left w:val="none" w:sz="0" w:space="0" w:color="auto"/>
                    <w:bottom w:val="none" w:sz="0" w:space="0" w:color="auto"/>
                    <w:right w:val="none" w:sz="0" w:space="0" w:color="auto"/>
                  </w:divBdr>
                </w:div>
                <w:div w:id="2014411577">
                  <w:marLeft w:val="0"/>
                  <w:marRight w:val="0"/>
                  <w:marTop w:val="0"/>
                  <w:marBottom w:val="0"/>
                  <w:divBdr>
                    <w:top w:val="none" w:sz="0" w:space="0" w:color="auto"/>
                    <w:left w:val="none" w:sz="0" w:space="0" w:color="auto"/>
                    <w:bottom w:val="none" w:sz="0" w:space="0" w:color="auto"/>
                    <w:right w:val="none" w:sz="0" w:space="0" w:color="auto"/>
                  </w:divBdr>
                </w:div>
                <w:div w:id="1480883712">
                  <w:marLeft w:val="0"/>
                  <w:marRight w:val="0"/>
                  <w:marTop w:val="0"/>
                  <w:marBottom w:val="0"/>
                  <w:divBdr>
                    <w:top w:val="none" w:sz="0" w:space="0" w:color="auto"/>
                    <w:left w:val="none" w:sz="0" w:space="0" w:color="auto"/>
                    <w:bottom w:val="none" w:sz="0" w:space="0" w:color="auto"/>
                    <w:right w:val="none" w:sz="0" w:space="0" w:color="auto"/>
                  </w:divBdr>
                </w:div>
                <w:div w:id="1981377512">
                  <w:marLeft w:val="0"/>
                  <w:marRight w:val="0"/>
                  <w:marTop w:val="0"/>
                  <w:marBottom w:val="0"/>
                  <w:divBdr>
                    <w:top w:val="none" w:sz="0" w:space="0" w:color="auto"/>
                    <w:left w:val="none" w:sz="0" w:space="0" w:color="auto"/>
                    <w:bottom w:val="none" w:sz="0" w:space="0" w:color="auto"/>
                    <w:right w:val="none" w:sz="0" w:space="0" w:color="auto"/>
                  </w:divBdr>
                </w:div>
                <w:div w:id="1204251643">
                  <w:marLeft w:val="0"/>
                  <w:marRight w:val="0"/>
                  <w:marTop w:val="0"/>
                  <w:marBottom w:val="0"/>
                  <w:divBdr>
                    <w:top w:val="none" w:sz="0" w:space="0" w:color="auto"/>
                    <w:left w:val="none" w:sz="0" w:space="0" w:color="auto"/>
                    <w:bottom w:val="none" w:sz="0" w:space="0" w:color="auto"/>
                    <w:right w:val="none" w:sz="0" w:space="0" w:color="auto"/>
                  </w:divBdr>
                </w:div>
                <w:div w:id="926036149">
                  <w:marLeft w:val="0"/>
                  <w:marRight w:val="0"/>
                  <w:marTop w:val="0"/>
                  <w:marBottom w:val="0"/>
                  <w:divBdr>
                    <w:top w:val="none" w:sz="0" w:space="0" w:color="auto"/>
                    <w:left w:val="none" w:sz="0" w:space="0" w:color="auto"/>
                    <w:bottom w:val="none" w:sz="0" w:space="0" w:color="auto"/>
                    <w:right w:val="none" w:sz="0" w:space="0" w:color="auto"/>
                  </w:divBdr>
                </w:div>
                <w:div w:id="951665251">
                  <w:marLeft w:val="0"/>
                  <w:marRight w:val="0"/>
                  <w:marTop w:val="0"/>
                  <w:marBottom w:val="0"/>
                  <w:divBdr>
                    <w:top w:val="none" w:sz="0" w:space="0" w:color="auto"/>
                    <w:left w:val="none" w:sz="0" w:space="0" w:color="auto"/>
                    <w:bottom w:val="none" w:sz="0" w:space="0" w:color="auto"/>
                    <w:right w:val="none" w:sz="0" w:space="0" w:color="auto"/>
                  </w:divBdr>
                </w:div>
                <w:div w:id="1487091449">
                  <w:marLeft w:val="0"/>
                  <w:marRight w:val="0"/>
                  <w:marTop w:val="0"/>
                  <w:marBottom w:val="0"/>
                  <w:divBdr>
                    <w:top w:val="none" w:sz="0" w:space="0" w:color="auto"/>
                    <w:left w:val="none" w:sz="0" w:space="0" w:color="auto"/>
                    <w:bottom w:val="none" w:sz="0" w:space="0" w:color="auto"/>
                    <w:right w:val="none" w:sz="0" w:space="0" w:color="auto"/>
                  </w:divBdr>
                </w:div>
                <w:div w:id="374743437">
                  <w:marLeft w:val="0"/>
                  <w:marRight w:val="0"/>
                  <w:marTop w:val="0"/>
                  <w:marBottom w:val="0"/>
                  <w:divBdr>
                    <w:top w:val="none" w:sz="0" w:space="0" w:color="auto"/>
                    <w:left w:val="none" w:sz="0" w:space="0" w:color="auto"/>
                    <w:bottom w:val="none" w:sz="0" w:space="0" w:color="auto"/>
                    <w:right w:val="none" w:sz="0" w:space="0" w:color="auto"/>
                  </w:divBdr>
                </w:div>
                <w:div w:id="892035331">
                  <w:marLeft w:val="0"/>
                  <w:marRight w:val="0"/>
                  <w:marTop w:val="0"/>
                  <w:marBottom w:val="0"/>
                  <w:divBdr>
                    <w:top w:val="none" w:sz="0" w:space="0" w:color="auto"/>
                    <w:left w:val="none" w:sz="0" w:space="0" w:color="auto"/>
                    <w:bottom w:val="none" w:sz="0" w:space="0" w:color="auto"/>
                    <w:right w:val="none" w:sz="0" w:space="0" w:color="auto"/>
                  </w:divBdr>
                </w:div>
                <w:div w:id="1671712799">
                  <w:marLeft w:val="0"/>
                  <w:marRight w:val="0"/>
                  <w:marTop w:val="0"/>
                  <w:marBottom w:val="0"/>
                  <w:divBdr>
                    <w:top w:val="none" w:sz="0" w:space="0" w:color="auto"/>
                    <w:left w:val="none" w:sz="0" w:space="0" w:color="auto"/>
                    <w:bottom w:val="none" w:sz="0" w:space="0" w:color="auto"/>
                    <w:right w:val="none" w:sz="0" w:space="0" w:color="auto"/>
                  </w:divBdr>
                </w:div>
                <w:div w:id="1272397744">
                  <w:marLeft w:val="0"/>
                  <w:marRight w:val="0"/>
                  <w:marTop w:val="0"/>
                  <w:marBottom w:val="0"/>
                  <w:divBdr>
                    <w:top w:val="none" w:sz="0" w:space="0" w:color="auto"/>
                    <w:left w:val="none" w:sz="0" w:space="0" w:color="auto"/>
                    <w:bottom w:val="none" w:sz="0" w:space="0" w:color="auto"/>
                    <w:right w:val="none" w:sz="0" w:space="0" w:color="auto"/>
                  </w:divBdr>
                </w:div>
                <w:div w:id="1708068115">
                  <w:marLeft w:val="0"/>
                  <w:marRight w:val="0"/>
                  <w:marTop w:val="0"/>
                  <w:marBottom w:val="0"/>
                  <w:divBdr>
                    <w:top w:val="none" w:sz="0" w:space="0" w:color="auto"/>
                    <w:left w:val="none" w:sz="0" w:space="0" w:color="auto"/>
                    <w:bottom w:val="none" w:sz="0" w:space="0" w:color="auto"/>
                    <w:right w:val="none" w:sz="0" w:space="0" w:color="auto"/>
                  </w:divBdr>
                </w:div>
                <w:div w:id="499125612">
                  <w:marLeft w:val="0"/>
                  <w:marRight w:val="0"/>
                  <w:marTop w:val="0"/>
                  <w:marBottom w:val="0"/>
                  <w:divBdr>
                    <w:top w:val="none" w:sz="0" w:space="0" w:color="auto"/>
                    <w:left w:val="none" w:sz="0" w:space="0" w:color="auto"/>
                    <w:bottom w:val="none" w:sz="0" w:space="0" w:color="auto"/>
                    <w:right w:val="none" w:sz="0" w:space="0" w:color="auto"/>
                  </w:divBdr>
                </w:div>
                <w:div w:id="1854414927">
                  <w:marLeft w:val="0"/>
                  <w:marRight w:val="0"/>
                  <w:marTop w:val="0"/>
                  <w:marBottom w:val="0"/>
                  <w:divBdr>
                    <w:top w:val="none" w:sz="0" w:space="0" w:color="auto"/>
                    <w:left w:val="none" w:sz="0" w:space="0" w:color="auto"/>
                    <w:bottom w:val="none" w:sz="0" w:space="0" w:color="auto"/>
                    <w:right w:val="none" w:sz="0" w:space="0" w:color="auto"/>
                  </w:divBdr>
                </w:div>
                <w:div w:id="2051418922">
                  <w:marLeft w:val="0"/>
                  <w:marRight w:val="0"/>
                  <w:marTop w:val="0"/>
                  <w:marBottom w:val="0"/>
                  <w:divBdr>
                    <w:top w:val="none" w:sz="0" w:space="0" w:color="auto"/>
                    <w:left w:val="none" w:sz="0" w:space="0" w:color="auto"/>
                    <w:bottom w:val="none" w:sz="0" w:space="0" w:color="auto"/>
                    <w:right w:val="none" w:sz="0" w:space="0" w:color="auto"/>
                  </w:divBdr>
                </w:div>
                <w:div w:id="207838427">
                  <w:marLeft w:val="0"/>
                  <w:marRight w:val="0"/>
                  <w:marTop w:val="0"/>
                  <w:marBottom w:val="0"/>
                  <w:divBdr>
                    <w:top w:val="none" w:sz="0" w:space="0" w:color="auto"/>
                    <w:left w:val="none" w:sz="0" w:space="0" w:color="auto"/>
                    <w:bottom w:val="none" w:sz="0" w:space="0" w:color="auto"/>
                    <w:right w:val="none" w:sz="0" w:space="0" w:color="auto"/>
                  </w:divBdr>
                </w:div>
                <w:div w:id="1741831512">
                  <w:marLeft w:val="0"/>
                  <w:marRight w:val="0"/>
                  <w:marTop w:val="0"/>
                  <w:marBottom w:val="0"/>
                  <w:divBdr>
                    <w:top w:val="none" w:sz="0" w:space="0" w:color="auto"/>
                    <w:left w:val="none" w:sz="0" w:space="0" w:color="auto"/>
                    <w:bottom w:val="none" w:sz="0" w:space="0" w:color="auto"/>
                    <w:right w:val="none" w:sz="0" w:space="0" w:color="auto"/>
                  </w:divBdr>
                </w:div>
                <w:div w:id="1626307716">
                  <w:marLeft w:val="0"/>
                  <w:marRight w:val="0"/>
                  <w:marTop w:val="0"/>
                  <w:marBottom w:val="0"/>
                  <w:divBdr>
                    <w:top w:val="none" w:sz="0" w:space="0" w:color="auto"/>
                    <w:left w:val="none" w:sz="0" w:space="0" w:color="auto"/>
                    <w:bottom w:val="none" w:sz="0" w:space="0" w:color="auto"/>
                    <w:right w:val="none" w:sz="0" w:space="0" w:color="auto"/>
                  </w:divBdr>
                </w:div>
                <w:div w:id="19508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7706">
          <w:marLeft w:val="0"/>
          <w:marRight w:val="0"/>
          <w:marTop w:val="0"/>
          <w:marBottom w:val="0"/>
          <w:divBdr>
            <w:top w:val="none" w:sz="0" w:space="0" w:color="auto"/>
            <w:left w:val="none" w:sz="0" w:space="0" w:color="auto"/>
            <w:bottom w:val="none" w:sz="0" w:space="0" w:color="auto"/>
            <w:right w:val="none" w:sz="0" w:space="0" w:color="auto"/>
          </w:divBdr>
          <w:divsChild>
            <w:div w:id="6853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8771">
      <w:bodyDiv w:val="1"/>
      <w:marLeft w:val="0"/>
      <w:marRight w:val="0"/>
      <w:marTop w:val="0"/>
      <w:marBottom w:val="0"/>
      <w:divBdr>
        <w:top w:val="none" w:sz="0" w:space="0" w:color="auto"/>
        <w:left w:val="none" w:sz="0" w:space="0" w:color="auto"/>
        <w:bottom w:val="none" w:sz="0" w:space="0" w:color="auto"/>
        <w:right w:val="none" w:sz="0" w:space="0" w:color="auto"/>
      </w:divBdr>
    </w:div>
    <w:div w:id="1349480985">
      <w:bodyDiv w:val="1"/>
      <w:marLeft w:val="0"/>
      <w:marRight w:val="0"/>
      <w:marTop w:val="0"/>
      <w:marBottom w:val="0"/>
      <w:divBdr>
        <w:top w:val="none" w:sz="0" w:space="0" w:color="auto"/>
        <w:left w:val="none" w:sz="0" w:space="0" w:color="auto"/>
        <w:bottom w:val="none" w:sz="0" w:space="0" w:color="auto"/>
        <w:right w:val="none" w:sz="0" w:space="0" w:color="auto"/>
      </w:divBdr>
    </w:div>
    <w:div w:id="1414623009">
      <w:bodyDiv w:val="1"/>
      <w:marLeft w:val="0"/>
      <w:marRight w:val="0"/>
      <w:marTop w:val="0"/>
      <w:marBottom w:val="0"/>
      <w:divBdr>
        <w:top w:val="none" w:sz="0" w:space="0" w:color="auto"/>
        <w:left w:val="none" w:sz="0" w:space="0" w:color="auto"/>
        <w:bottom w:val="none" w:sz="0" w:space="0" w:color="auto"/>
        <w:right w:val="none" w:sz="0" w:space="0" w:color="auto"/>
      </w:divBdr>
    </w:div>
    <w:div w:id="1586574678">
      <w:bodyDiv w:val="1"/>
      <w:marLeft w:val="0"/>
      <w:marRight w:val="0"/>
      <w:marTop w:val="0"/>
      <w:marBottom w:val="0"/>
      <w:divBdr>
        <w:top w:val="none" w:sz="0" w:space="0" w:color="auto"/>
        <w:left w:val="none" w:sz="0" w:space="0" w:color="auto"/>
        <w:bottom w:val="none" w:sz="0" w:space="0" w:color="auto"/>
        <w:right w:val="none" w:sz="0" w:space="0" w:color="auto"/>
      </w:divBdr>
    </w:div>
    <w:div w:id="1591506593">
      <w:bodyDiv w:val="1"/>
      <w:marLeft w:val="0"/>
      <w:marRight w:val="0"/>
      <w:marTop w:val="0"/>
      <w:marBottom w:val="0"/>
      <w:divBdr>
        <w:top w:val="none" w:sz="0" w:space="0" w:color="auto"/>
        <w:left w:val="none" w:sz="0" w:space="0" w:color="auto"/>
        <w:bottom w:val="none" w:sz="0" w:space="0" w:color="auto"/>
        <w:right w:val="none" w:sz="0" w:space="0" w:color="auto"/>
      </w:divBdr>
    </w:div>
    <w:div w:id="1763448377">
      <w:bodyDiv w:val="1"/>
      <w:marLeft w:val="0"/>
      <w:marRight w:val="0"/>
      <w:marTop w:val="0"/>
      <w:marBottom w:val="0"/>
      <w:divBdr>
        <w:top w:val="none" w:sz="0" w:space="0" w:color="auto"/>
        <w:left w:val="none" w:sz="0" w:space="0" w:color="auto"/>
        <w:bottom w:val="none" w:sz="0" w:space="0" w:color="auto"/>
        <w:right w:val="none" w:sz="0" w:space="0" w:color="auto"/>
      </w:divBdr>
    </w:div>
    <w:div w:id="1815562727">
      <w:bodyDiv w:val="1"/>
      <w:marLeft w:val="0"/>
      <w:marRight w:val="0"/>
      <w:marTop w:val="0"/>
      <w:marBottom w:val="0"/>
      <w:divBdr>
        <w:top w:val="none" w:sz="0" w:space="0" w:color="auto"/>
        <w:left w:val="none" w:sz="0" w:space="0" w:color="auto"/>
        <w:bottom w:val="none" w:sz="0" w:space="0" w:color="auto"/>
        <w:right w:val="none" w:sz="0" w:space="0" w:color="auto"/>
      </w:divBdr>
    </w:div>
    <w:div w:id="2009164901">
      <w:bodyDiv w:val="1"/>
      <w:marLeft w:val="0"/>
      <w:marRight w:val="0"/>
      <w:marTop w:val="0"/>
      <w:marBottom w:val="0"/>
      <w:divBdr>
        <w:top w:val="none" w:sz="0" w:space="0" w:color="auto"/>
        <w:left w:val="none" w:sz="0" w:space="0" w:color="auto"/>
        <w:bottom w:val="none" w:sz="0" w:space="0" w:color="auto"/>
        <w:right w:val="none" w:sz="0" w:space="0" w:color="auto"/>
      </w:divBdr>
    </w:div>
    <w:div w:id="20486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yudiumara@umrah.ac.id" TargetMode="External"/><Relationship Id="rId13" Type="http://schemas.openxmlformats.org/officeDocument/2006/relationships/image" Target="media/image3.jpeg"/><Relationship Id="rId18" Type="http://schemas.openxmlformats.org/officeDocument/2006/relationships/hyperlink" Target="https://bintankab.go.id/geografi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3ritaf34@umrah.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ekti.ardi@umrah.ac.id"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journal.unrika.ac.id/index.php/MNDBHRU" TargetMode="External"/><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Sheet1!$E$5</c:f>
              <c:strCache>
                <c:ptCount val="1"/>
                <c:pt idx="0">
                  <c:v>Tujuan &amp; Materi</c:v>
                </c:pt>
              </c:strCache>
            </c:strRef>
          </c:tx>
          <c:spPr>
            <a:solidFill>
              <a:schemeClr val="accent1"/>
            </a:solidFill>
            <a:ln>
              <a:noFill/>
            </a:ln>
            <a:effectLst/>
          </c:spPr>
          <c:invertIfNegative val="0"/>
          <c:cat>
            <c:strRef>
              <c:f>Sheet1!$D$6:$D$9</c:f>
              <c:strCache>
                <c:ptCount val="4"/>
                <c:pt idx="0">
                  <c:v>Sangat Puas</c:v>
                </c:pt>
                <c:pt idx="1">
                  <c:v>Puas</c:v>
                </c:pt>
                <c:pt idx="2">
                  <c:v>Kurang Puas</c:v>
                </c:pt>
                <c:pt idx="3">
                  <c:v>Tidak Puas</c:v>
                </c:pt>
              </c:strCache>
            </c:strRef>
          </c:cat>
          <c:val>
            <c:numRef>
              <c:f>Sheet1!$E$6:$E$9</c:f>
              <c:numCache>
                <c:formatCode>General</c:formatCode>
                <c:ptCount val="4"/>
                <c:pt idx="0">
                  <c:v>65</c:v>
                </c:pt>
                <c:pt idx="1">
                  <c:v>26</c:v>
                </c:pt>
                <c:pt idx="2">
                  <c:v>7</c:v>
                </c:pt>
                <c:pt idx="3">
                  <c:v>2</c:v>
                </c:pt>
              </c:numCache>
            </c:numRef>
          </c:val>
          <c:extLst xmlns:c16r2="http://schemas.microsoft.com/office/drawing/2015/06/chart">
            <c:ext xmlns:c16="http://schemas.microsoft.com/office/drawing/2014/chart" uri="{C3380CC4-5D6E-409C-BE32-E72D297353CC}">
              <c16:uniqueId val="{00000000-3520-48A6-A874-ED066E362AD1}"/>
            </c:ext>
          </c:extLst>
        </c:ser>
        <c:ser>
          <c:idx val="1"/>
          <c:order val="1"/>
          <c:tx>
            <c:strRef>
              <c:f>Sheet1!$F$5</c:f>
              <c:strCache>
                <c:ptCount val="1"/>
                <c:pt idx="0">
                  <c:v>Metode Pelaksanaan</c:v>
                </c:pt>
              </c:strCache>
            </c:strRef>
          </c:tx>
          <c:spPr>
            <a:solidFill>
              <a:schemeClr val="accent2"/>
            </a:solidFill>
            <a:ln>
              <a:noFill/>
            </a:ln>
            <a:effectLst/>
          </c:spPr>
          <c:invertIfNegative val="0"/>
          <c:cat>
            <c:strRef>
              <c:f>Sheet1!$D$6:$D$9</c:f>
              <c:strCache>
                <c:ptCount val="4"/>
                <c:pt idx="0">
                  <c:v>Sangat Puas</c:v>
                </c:pt>
                <c:pt idx="1">
                  <c:v>Puas</c:v>
                </c:pt>
                <c:pt idx="2">
                  <c:v>Kurang Puas</c:v>
                </c:pt>
                <c:pt idx="3">
                  <c:v>Tidak Puas</c:v>
                </c:pt>
              </c:strCache>
            </c:strRef>
          </c:cat>
          <c:val>
            <c:numRef>
              <c:f>Sheet1!$F$6:$F$9</c:f>
              <c:numCache>
                <c:formatCode>General</c:formatCode>
                <c:ptCount val="4"/>
                <c:pt idx="0">
                  <c:v>71</c:v>
                </c:pt>
                <c:pt idx="1">
                  <c:v>25</c:v>
                </c:pt>
                <c:pt idx="2">
                  <c:v>3</c:v>
                </c:pt>
                <c:pt idx="3">
                  <c:v>1</c:v>
                </c:pt>
              </c:numCache>
            </c:numRef>
          </c:val>
          <c:extLst xmlns:c16r2="http://schemas.microsoft.com/office/drawing/2015/06/chart">
            <c:ext xmlns:c16="http://schemas.microsoft.com/office/drawing/2014/chart" uri="{C3380CC4-5D6E-409C-BE32-E72D297353CC}">
              <c16:uniqueId val="{00000001-3520-48A6-A874-ED066E362AD1}"/>
            </c:ext>
          </c:extLst>
        </c:ser>
        <c:ser>
          <c:idx val="2"/>
          <c:order val="2"/>
          <c:tx>
            <c:strRef>
              <c:f>Sheet1!$G$5</c:f>
              <c:strCache>
                <c:ptCount val="1"/>
                <c:pt idx="0">
                  <c:v>Kompetensi Instruktur</c:v>
                </c:pt>
              </c:strCache>
            </c:strRef>
          </c:tx>
          <c:spPr>
            <a:solidFill>
              <a:schemeClr val="accent3"/>
            </a:solidFill>
            <a:ln>
              <a:noFill/>
            </a:ln>
            <a:effectLst/>
          </c:spPr>
          <c:invertIfNegative val="0"/>
          <c:cat>
            <c:strRef>
              <c:f>Sheet1!$D$6:$D$9</c:f>
              <c:strCache>
                <c:ptCount val="4"/>
                <c:pt idx="0">
                  <c:v>Sangat Puas</c:v>
                </c:pt>
                <c:pt idx="1">
                  <c:v>Puas</c:v>
                </c:pt>
                <c:pt idx="2">
                  <c:v>Kurang Puas</c:v>
                </c:pt>
                <c:pt idx="3">
                  <c:v>Tidak Puas</c:v>
                </c:pt>
              </c:strCache>
            </c:strRef>
          </c:cat>
          <c:val>
            <c:numRef>
              <c:f>Sheet1!$G$6:$G$9</c:f>
              <c:numCache>
                <c:formatCode>General</c:formatCode>
                <c:ptCount val="4"/>
                <c:pt idx="0">
                  <c:v>62</c:v>
                </c:pt>
                <c:pt idx="1">
                  <c:v>31</c:v>
                </c:pt>
                <c:pt idx="2">
                  <c:v>5</c:v>
                </c:pt>
                <c:pt idx="3">
                  <c:v>2</c:v>
                </c:pt>
              </c:numCache>
            </c:numRef>
          </c:val>
          <c:extLst xmlns:c16r2="http://schemas.microsoft.com/office/drawing/2015/06/chart">
            <c:ext xmlns:c16="http://schemas.microsoft.com/office/drawing/2014/chart" uri="{C3380CC4-5D6E-409C-BE32-E72D297353CC}">
              <c16:uniqueId val="{00000002-3520-48A6-A874-ED066E362AD1}"/>
            </c:ext>
          </c:extLst>
        </c:ser>
        <c:ser>
          <c:idx val="3"/>
          <c:order val="3"/>
          <c:tx>
            <c:strRef>
              <c:f>Sheet1!$H$5</c:f>
              <c:strCache>
                <c:ptCount val="1"/>
                <c:pt idx="0">
                  <c:v>Partisipasi peserta</c:v>
                </c:pt>
              </c:strCache>
            </c:strRef>
          </c:tx>
          <c:spPr>
            <a:solidFill>
              <a:schemeClr val="accent4"/>
            </a:solidFill>
            <a:ln>
              <a:noFill/>
            </a:ln>
            <a:effectLst/>
          </c:spPr>
          <c:invertIfNegative val="0"/>
          <c:cat>
            <c:strRef>
              <c:f>Sheet1!$D$6:$D$9</c:f>
              <c:strCache>
                <c:ptCount val="4"/>
                <c:pt idx="0">
                  <c:v>Sangat Puas</c:v>
                </c:pt>
                <c:pt idx="1">
                  <c:v>Puas</c:v>
                </c:pt>
                <c:pt idx="2">
                  <c:v>Kurang Puas</c:v>
                </c:pt>
                <c:pt idx="3">
                  <c:v>Tidak Puas</c:v>
                </c:pt>
              </c:strCache>
            </c:strRef>
          </c:cat>
          <c:val>
            <c:numRef>
              <c:f>Sheet1!$H$6:$H$9</c:f>
              <c:numCache>
                <c:formatCode>General</c:formatCode>
                <c:ptCount val="4"/>
                <c:pt idx="0">
                  <c:v>69</c:v>
                </c:pt>
                <c:pt idx="1">
                  <c:v>22</c:v>
                </c:pt>
                <c:pt idx="2">
                  <c:v>8</c:v>
                </c:pt>
                <c:pt idx="3">
                  <c:v>1</c:v>
                </c:pt>
              </c:numCache>
            </c:numRef>
          </c:val>
          <c:extLst xmlns:c16r2="http://schemas.microsoft.com/office/drawing/2015/06/chart">
            <c:ext xmlns:c16="http://schemas.microsoft.com/office/drawing/2014/chart" uri="{C3380CC4-5D6E-409C-BE32-E72D297353CC}">
              <c16:uniqueId val="{00000003-3520-48A6-A874-ED066E362AD1}"/>
            </c:ext>
          </c:extLst>
        </c:ser>
        <c:dLbls>
          <c:showLegendKey val="0"/>
          <c:showVal val="0"/>
          <c:showCatName val="0"/>
          <c:showSerName val="0"/>
          <c:showPercent val="0"/>
          <c:showBubbleSize val="0"/>
        </c:dLbls>
        <c:gapWidth val="199"/>
        <c:axId val="1434323568"/>
        <c:axId val="1434328464"/>
      </c:barChart>
      <c:catAx>
        <c:axId val="143432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434328464"/>
        <c:crosses val="autoZero"/>
        <c:auto val="1"/>
        <c:lblAlgn val="ctr"/>
        <c:lblOffset val="100"/>
        <c:noMultiLvlLbl val="0"/>
      </c:catAx>
      <c:valAx>
        <c:axId val="14343284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43235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AFD8-79B4-47A3-885F-4AE1612C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2026-01-16T04:09:00Z</cp:lastPrinted>
  <dcterms:created xsi:type="dcterms:W3CDTF">2026-01-16T04:01:00Z</dcterms:created>
  <dcterms:modified xsi:type="dcterms:W3CDTF">2026-01-16T04:13:00Z</dcterms:modified>
</cp:coreProperties>
</file>