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19" w:rsidRDefault="00853119">
      <w:bookmarkStart w:id="0" w:name="_GoBack"/>
      <w:bookmarkEnd w:id="0"/>
    </w:p>
    <w:p w:rsidR="00853119" w:rsidRDefault="0047398A">
      <w:pPr>
        <w:spacing w:after="0" w:line="240" w:lineRule="auto"/>
        <w:contextualSpacing/>
        <w:jc w:val="center"/>
      </w:pPr>
      <w:r>
        <w:rPr>
          <w:rFonts w:ascii="Times New Roman" w:hAnsi="Times New Roman"/>
          <w:b/>
          <w:sz w:val="28"/>
          <w:szCs w:val="28"/>
        </w:rPr>
        <w:t>GELU EPEN CULTURE: RATIONALITY OF THE LOCAL WISDOM-BASED PEOPLE'S MARKET REVITALIZATION PROGRAM</w:t>
      </w:r>
    </w:p>
    <w:p w:rsidR="00853119" w:rsidRDefault="00853119">
      <w:pPr>
        <w:spacing w:after="0" w:line="240" w:lineRule="auto"/>
        <w:contextualSpacing/>
        <w:jc w:val="center"/>
        <w:rPr>
          <w:rFonts w:ascii="Times New Roman" w:hAnsi="Times New Roman"/>
          <w:b/>
          <w:sz w:val="28"/>
          <w:szCs w:val="28"/>
        </w:rPr>
      </w:pPr>
    </w:p>
    <w:p w:rsidR="00853119" w:rsidRDefault="0047398A">
      <w:pPr>
        <w:pStyle w:val="Author"/>
        <w:spacing w:before="0" w:after="0" w:line="240" w:lineRule="auto"/>
        <w:contextualSpacing/>
        <w:jc w:val="center"/>
        <w:outlineLvl w:val="0"/>
        <w:rPr>
          <w:b/>
          <w:i w:val="0"/>
        </w:rPr>
      </w:pPr>
      <w:r>
        <w:rPr>
          <w:b/>
          <w:i w:val="0"/>
          <w:sz w:val="22"/>
          <w:lang w:eastAsia="en-US"/>
        </w:rPr>
        <w:t>Yosef D. Lamawuran*1, Paulus A</w:t>
      </w:r>
      <w:r w:rsidR="000B6A1D">
        <w:rPr>
          <w:b/>
          <w:i w:val="0"/>
          <w:sz w:val="22"/>
          <w:lang w:eastAsia="en-US"/>
        </w:rPr>
        <w:t>.</w:t>
      </w:r>
      <w:r>
        <w:rPr>
          <w:b/>
          <w:i w:val="0"/>
          <w:sz w:val="22"/>
          <w:lang w:eastAsia="en-US"/>
        </w:rPr>
        <w:t>K</w:t>
      </w:r>
      <w:r w:rsidR="000B6A1D">
        <w:rPr>
          <w:b/>
          <w:i w:val="0"/>
          <w:sz w:val="22"/>
          <w:lang w:eastAsia="en-US"/>
        </w:rPr>
        <w:t>.</w:t>
      </w:r>
      <w:r>
        <w:rPr>
          <w:b/>
          <w:i w:val="0"/>
          <w:sz w:val="22"/>
          <w:lang w:eastAsia="en-US"/>
        </w:rPr>
        <w:t>L</w:t>
      </w:r>
      <w:r w:rsidR="000B6A1D">
        <w:rPr>
          <w:b/>
          <w:i w:val="0"/>
          <w:sz w:val="22"/>
          <w:lang w:eastAsia="en-US"/>
        </w:rPr>
        <w:t>.</w:t>
      </w:r>
      <w:r>
        <w:rPr>
          <w:b/>
          <w:i w:val="0"/>
          <w:sz w:val="22"/>
          <w:lang w:eastAsia="en-US"/>
        </w:rPr>
        <w:t xml:space="preserve"> Ratumakin2, Kristianus SH Molan3, Frans B. Tokan4, Mikael T. Susu5</w:t>
      </w:r>
    </w:p>
    <w:p w:rsidR="00853119" w:rsidRDefault="00853119">
      <w:pPr>
        <w:spacing w:after="0" w:line="240" w:lineRule="auto"/>
        <w:contextualSpacing/>
        <w:jc w:val="center"/>
        <w:rPr>
          <w:rFonts w:ascii="Times New Roman" w:hAnsi="Times New Roman"/>
          <w:b/>
          <w:i/>
        </w:rPr>
      </w:pPr>
    </w:p>
    <w:p w:rsidR="00853119" w:rsidRDefault="00853119">
      <w:pPr>
        <w:spacing w:after="0" w:line="240" w:lineRule="auto"/>
        <w:contextualSpacing/>
        <w:jc w:val="center"/>
        <w:rPr>
          <w:rFonts w:ascii="Times New Roman" w:hAnsi="Times New Roman"/>
          <w:b/>
        </w:rPr>
      </w:pPr>
    </w:p>
    <w:p w:rsidR="00853119" w:rsidRDefault="0047398A">
      <w:pPr>
        <w:spacing w:after="0" w:line="240" w:lineRule="auto"/>
        <w:contextualSpacing/>
        <w:jc w:val="center"/>
      </w:pPr>
      <w:r>
        <w:rPr>
          <w:rFonts w:ascii="Times New Roman" w:hAnsi="Times New Roman"/>
          <w:sz w:val="20"/>
          <w:szCs w:val="20"/>
          <w:vertAlign w:val="superscript"/>
        </w:rPr>
        <w:t>1, 2,3</w:t>
      </w:r>
      <w:r>
        <w:rPr>
          <w:rFonts w:ascii="Times New Roman" w:hAnsi="Times New Roman"/>
          <w:sz w:val="20"/>
          <w:szCs w:val="20"/>
        </w:rPr>
        <w:t>Public Administration Study Program, Faculty of Social and Political Sciences, Widya Mandira Catholic University, Indonesia</w:t>
      </w:r>
    </w:p>
    <w:p w:rsidR="00853119" w:rsidRDefault="0047398A">
      <w:pPr>
        <w:spacing w:after="0" w:line="240" w:lineRule="auto"/>
        <w:contextualSpacing/>
        <w:jc w:val="center"/>
      </w:pPr>
      <w:r>
        <w:rPr>
          <w:rFonts w:ascii="Times New Roman" w:hAnsi="Times New Roman"/>
          <w:sz w:val="20"/>
          <w:szCs w:val="20"/>
          <w:vertAlign w:val="superscript"/>
        </w:rPr>
        <w:t>4.5</w:t>
      </w:r>
      <w:r>
        <w:rPr>
          <w:rFonts w:ascii="Times New Roman" w:hAnsi="Times New Roman"/>
          <w:sz w:val="20"/>
          <w:szCs w:val="20"/>
        </w:rPr>
        <w:t>Government Science Study Program, Faculty of Social and Political Sciences, Widya Mandira Catholic University, Indonesia</w:t>
      </w:r>
    </w:p>
    <w:p w:rsidR="00853119" w:rsidRDefault="0047398A">
      <w:pPr>
        <w:spacing w:after="0" w:line="240" w:lineRule="auto"/>
        <w:contextualSpacing/>
        <w:jc w:val="center"/>
        <w:rPr>
          <w:rFonts w:ascii="Times New Roman" w:hAnsi="Times New Roman"/>
          <w:color w:val="000000"/>
          <w:sz w:val="16"/>
          <w:szCs w:val="16"/>
        </w:rPr>
      </w:pPr>
      <w:r>
        <w:rPr>
          <w:rFonts w:ascii="Times New Roman" w:eastAsia="Times New Roman" w:hAnsi="Times New Roman"/>
          <w:color w:val="000000"/>
          <w:sz w:val="16"/>
          <w:szCs w:val="16"/>
        </w:rPr>
        <w:t>* Corresponding Author:</w:t>
      </w:r>
      <w:r>
        <w:rPr>
          <w:rFonts w:ascii="Times New Roman" w:hAnsi="Times New Roman"/>
          <w:color w:val="000000"/>
          <w:sz w:val="16"/>
          <w:szCs w:val="16"/>
        </w:rPr>
        <w:t>dlamawuran@gmail.com</w:t>
      </w:r>
    </w:p>
    <w:p w:rsidR="00853119" w:rsidRDefault="00853119">
      <w:pPr>
        <w:spacing w:after="0" w:line="240" w:lineRule="auto"/>
        <w:contextualSpacing/>
        <w:jc w:val="center"/>
        <w:rPr>
          <w:rFonts w:ascii="Times New Roman" w:hAnsi="Times New Roman"/>
          <w:b/>
          <w:color w:val="000000"/>
          <w:sz w:val="24"/>
          <w:szCs w:val="16"/>
        </w:rPr>
      </w:pPr>
    </w:p>
    <w:p w:rsidR="00853119" w:rsidRDefault="0047398A">
      <w:pPr>
        <w:spacing w:after="0" w:line="240" w:lineRule="auto"/>
        <w:contextualSpacing/>
        <w:jc w:val="both"/>
      </w:pPr>
      <w:r>
        <w:rPr>
          <w:rFonts w:ascii="Times New Roman" w:hAnsi="Times New Roman"/>
          <w:b/>
          <w:i/>
          <w:color w:val="000000"/>
          <w:sz w:val="20"/>
          <w:szCs w:val="20"/>
        </w:rPr>
        <w:t>Abstract :</w:t>
      </w:r>
      <w:r>
        <w:rPr>
          <w:rFonts w:ascii="Times New Roman" w:hAnsi="Times New Roman"/>
          <w:i/>
          <w:sz w:val="20"/>
          <w:szCs w:val="20"/>
        </w:rPr>
        <w:t xml:space="preserve"> </w:t>
      </w:r>
    </w:p>
    <w:p w:rsidR="00853119" w:rsidRDefault="0047398A">
      <w:pPr>
        <w:spacing w:after="0" w:line="240" w:lineRule="auto"/>
        <w:contextualSpacing/>
        <w:jc w:val="both"/>
      </w:pPr>
      <w:r>
        <w:rPr>
          <w:rFonts w:ascii="Times New Roman" w:hAnsi="Times New Roman"/>
          <w:i/>
          <w:sz w:val="20"/>
          <w:szCs w:val="20"/>
        </w:rPr>
        <w:t>This study was designed with a focus on the adoption of Indigenous Public Administration (IPA) values ​​in the development of Indonesian public administration theory and practice, especially in the economic policy sector. This study aims to evaluate and critique the practice of Western Public Administration (WPA) in implementing the traditional market revitalization program and describe the local wisdom value of Gelu Epen practice as a revitalization model. The method used is qualitative with a descriptive approach. Data collection techniques through interviews, observations and documentation. Data analysis techniques are carried out by data reduction, data presentation and drawing conclusions. This study found four important things. First, the traditional market revitalization program by the government is often criticized for focusing on organizing and developing market buildings, rather than improving the economy, organizing market management and preserving local cultural heritage. Second, the factors causing the failure of the revitalization program include: the intervention of WPA practices, strong government dominance and the neglect of participation from local social and economic institutions. Third, the success of the revitalization of the Waiwuring traditional market cannot be separated from the government's efforts to revive the Gelu Epen (barter) tradition which is a local cultural heritage of Lamaholot. Fourth, the values, norms and principles of Gelu Epen practice such as equality or justice (Ha'ma), mutual trust (No Keni'ine), kinship (Haba Breun) and tolerance (Onga Arep), are maintained to maintain the achievement of the economic and social functions of the Waiwuring market.</w:t>
      </w:r>
    </w:p>
    <w:p w:rsidR="00853119" w:rsidRDefault="0047398A">
      <w:pPr>
        <w:spacing w:after="0" w:line="240" w:lineRule="auto"/>
        <w:contextualSpacing/>
        <w:jc w:val="both"/>
      </w:pPr>
      <w:r>
        <w:rPr>
          <w:rFonts w:ascii="Times New Roman" w:hAnsi="Times New Roman"/>
          <w:i/>
          <w:sz w:val="20"/>
          <w:szCs w:val="20"/>
        </w:rPr>
        <w:t>Keywords:</w:t>
      </w:r>
      <w:r w:rsidRPr="00A421E3">
        <w:rPr>
          <w:rFonts w:ascii="Times New Roman" w:hAnsi="Times New Roman"/>
          <w:i/>
          <w:sz w:val="20"/>
        </w:rPr>
        <w:t>Gelu Epen; Indigenous Public Administration; Revitalization; People's Market; Local Wisdom.</w:t>
      </w:r>
    </w:p>
    <w:p w:rsidR="00853119" w:rsidRDefault="00853119">
      <w:pPr>
        <w:spacing w:after="0" w:line="240" w:lineRule="auto"/>
        <w:contextualSpacing/>
        <w:jc w:val="both"/>
        <w:rPr>
          <w:rFonts w:ascii="Times New Roman" w:hAnsi="Times New Roman"/>
          <w:i/>
          <w:sz w:val="20"/>
          <w:szCs w:val="20"/>
        </w:rPr>
      </w:pPr>
    </w:p>
    <w:p w:rsidR="00853119" w:rsidRDefault="00853119">
      <w:pPr>
        <w:spacing w:after="0" w:line="240" w:lineRule="auto"/>
        <w:rPr>
          <w:rFonts w:ascii="Californian FB" w:eastAsia="Times New Roman" w:hAnsi="Californian FB" w:cs="Californian FB"/>
          <w:b/>
          <w:color w:val="000000"/>
          <w:sz w:val="24"/>
          <w:szCs w:val="24"/>
        </w:rPr>
      </w:pPr>
    </w:p>
    <w:p w:rsidR="00853119" w:rsidRDefault="0047398A">
      <w:pPr>
        <w:spacing w:after="0" w:line="240" w:lineRule="auto"/>
        <w:contextualSpacing/>
        <w:rPr>
          <w:rFonts w:ascii="Times New Roman" w:hAnsi="Times New Roman"/>
          <w:b/>
          <w:sz w:val="24"/>
          <w:szCs w:val="24"/>
        </w:rPr>
      </w:pPr>
      <w:r>
        <w:rPr>
          <w:rFonts w:ascii="Times New Roman" w:hAnsi="Times New Roman"/>
          <w:b/>
          <w:sz w:val="24"/>
          <w:szCs w:val="24"/>
        </w:rPr>
        <w:t>INTRODUCTION</w:t>
      </w:r>
    </w:p>
    <w:p w:rsidR="00853119" w:rsidRDefault="0047398A">
      <w:pPr>
        <w:spacing w:before="240" w:after="0" w:line="240" w:lineRule="auto"/>
        <w:jc w:val="both"/>
      </w:pPr>
      <w:r>
        <w:rPr>
          <w:rFonts w:ascii="Times New Roman" w:eastAsia="Times New Roman" w:hAnsi="Times New Roman"/>
          <w:i/>
          <w:iCs/>
          <w:color w:val="000000"/>
          <w:sz w:val="24"/>
          <w:szCs w:val="24"/>
        </w:rPr>
        <w:t>Indigenous Public Administration</w:t>
      </w:r>
      <w:r w:rsidR="00A421E3">
        <w:rPr>
          <w:rFonts w:ascii="Times New Roman" w:eastAsia="Times New Roman" w:hAnsi="Times New Roman"/>
          <w:i/>
          <w:iCs/>
          <w:color w:val="000000"/>
          <w:sz w:val="24"/>
          <w:szCs w:val="24"/>
        </w:rPr>
        <w:t xml:space="preserve"> </w:t>
      </w:r>
      <w:r>
        <w:rPr>
          <w:rFonts w:ascii="Times New Roman" w:eastAsia="Times New Roman" w:hAnsi="Times New Roman"/>
          <w:color w:val="000000"/>
          <w:sz w:val="24"/>
          <w:szCs w:val="24"/>
        </w:rPr>
        <w:t xml:space="preserve">(IPA) has become a popular topic among researchers who want the importance of developing public administration theories and practices that are more contextual to public needs </w:t>
      </w:r>
      <w:r>
        <w:fldChar w:fldCharType="begin"/>
      </w:r>
      <w:r>
        <w:rPr>
          <w:rFonts w:ascii="Times New Roman" w:eastAsia="Times New Roman" w:hAnsi="Times New Roman"/>
          <w:color w:val="000000"/>
          <w:sz w:val="24"/>
          <w:szCs w:val="24"/>
          <w:lang w:eastAsia="en-US"/>
        </w:rPr>
        <w:instrText>ADDIN CSL_CITATION {"citationItems":[{"id":"ITEM-1","itemData":{"author":[{"dropping-particle":"","family":"Riggs","given":"W.F.","non-dropping-particle":"","parse-names":false,"suffix":""}],"container-title":"The International Conference on  the Future of Public Administration","id":"ITEM-1","issued":{"date-parts":[["1979"]]},"page":"27-31","publisher":"University of Quebec","publisher-place":"Canada","title":"The Ecology of Administrative  Development","type":"paper-conference"},"uris":["http://www.mendeley.com/documents/?uuid=8ddd3764-1b96-3f9f-b520-692a978e8688"]},{"id":"ITEM-2","itemData":{"author":[{"dropping-particle":"","family":"Saputra","given":"Boni. Suripto, Chrisdiana, Yulvia.","non-dropping-particle":"","parse-names":false,"suffix":""}],"container-title":"Jurnal Ilmu Administrasi (JIA)  Media Pengembangan Ilmu dan Praktek Administrasi","id":"ITEM-2","issue":"2","issued":{"date-parts":[["2018"]]},"page":" 278 - 292","title":"Indigeneous Public Administration: Melihat Administrasi Publik Dari Perspektif Kearifan Lokal (Local Wisdom)","type":"article-journal","volume":"XV"},"uris":["http://www.mendeley.com/documents/?uuid=b5b13cc7-331d-3aee-a235-597fb9bb70b4"]}],"mendeley":{"formattedCitation":"(Riggs, 1979; Saputra, 2018)","plainTextFormattedCitation":"(Riggs, 1979; Saputra, 2018)","previouslyFormattedCitation":"(Riggs, 1979; Saputra, 2018)"},"properties":{"noteIndex":0},"schema":"https://github.com/citation-style-language/schema/raw/master/csl-citation.json"}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(Riggs, 1979; Saputra, 2018)</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IPA became an important theme along with the emergence of criticism of Western Public Administration (WPA), which dominated the mainstream of public administration development. Although claimed to be successful in developed countries, WPA was considered irrelevant when applied in developing countries </w:t>
      </w:r>
      <w:r>
        <w:fldChar w:fldCharType="begin"/>
      </w:r>
      <w:r>
        <w:rPr>
          <w:rFonts w:ascii="Times New Roman" w:eastAsia="Times New Roman" w:hAnsi="Times New Roman"/>
          <w:color w:val="000000"/>
          <w:sz w:val="24"/>
          <w:szCs w:val="24"/>
          <w:lang w:eastAsia="en-US"/>
        </w:rPr>
        <w:instrText>ADDIN CSL_CITATION {"citationItems":[{"id":"ITEM-1","itemData":{"DOI":"10.24258/jba.v17i3.932","ISSN":"2407-6767","abstract":"&lt;p&gt;Indigenous Public Administration (IPA) has attracted researchers' attention and awareness of the importance of developing contextual theory and practice of public administration, especially in developing countries such as Indonesia. IPA emerges in many developing countries since the concept, theory and practice of Western Public Administration (WPA) have failed to respond to local issues, and therefore WPA practice is considered irrelevant. Basically, IPA is a constructed concept to fill a vacant space that unoccupied by Western Public Administration (WPA). This descriptive qualitative study aims to explain and criticize the theory and practice of IPA and WPA. The data were gathered from books, journals, institution reports, regulations and other relevant writings of organizations, professionals, and academicians. The technique of data analysis was based on a data analysis spiral. It reveals that IPA applies to countries such as Indonesia and China. In both countries, the practice of IPA helps to overcome public issues concerning social, economic, and political. It is expected that the findings of this study will pave the way for developing both concept and theory of IPA and responding to more complex society and government's demands and needs.&lt;/p&gt;","author":[{"dropping-particle":"","family":"Suripto","given":"Suripto","non-dropping-particle":"","parse-names":false,"suffix":""},{"dropping-particle":"","family":"Keban","given":"Torontuan Yeremias","non-dropping-particle":"","parse-names":false,"suffix":""},{"dropping-particle":"","family":"Pamungkas","given":"Sri Harjanto Adi","non-dropping-particle":"","parse-names":false,"suffix":""}],"container-title":"Jurnal Borneo Administrator","id":"ITEM-1","issue":"3","issued":{"date-parts":[["2021","12","28"]]},"page":"305-318","title":"Indigeneous Public Administration: A Review and Deconstruction of the Idea, Concept, and Theory of Government and Governance","type":"article-journal","volume":"17"},"uris":["http://www.mendeley.com/documents/?uuid=82911dcd-78ab-3d36-831f-6bcdf589736b"]}],"mendeley":{"formattedCitation":"(Suripto et al., 2021)","plainTextFormattedCitation":"(Suripto et al., 2021)","previouslyFormattedCitation":"(Suripto et al.,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(Suripto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Science has characteristics that are able to respond to local (indigenous) culture so that it is considered more contextual to resolve the complexity of public problems in countries with diverse local wisdom, such as in Asia, Africa and South America </w:t>
      </w:r>
      <w:r>
        <w:fldChar w:fldCharType="begin"/>
      </w:r>
      <w:r>
        <w:rPr>
          <w:rFonts w:ascii="Times New Roman" w:eastAsia="Times New Roman" w:hAnsi="Times New Roman"/>
          <w:color w:val="000000"/>
          <w:sz w:val="24"/>
          <w:szCs w:val="24"/>
          <w:lang w:eastAsia="en-US"/>
        </w:rPr>
        <w:instrText>ADDIN CSL_CITATION {"citationItems":[{"id":"ITEM-1","itemData":{"author":[{"dropping-particle":"","family":"Cheung","given":"Anthony B. L.","non-dropping-particle":"","parse-names":false,"suffix":""}],"container-title":" Journal of  Public Administration and Development","id":"ITEM-1","issued":{"date-parts":[["2013"]]},"title":"Can There be an Asian  Model of Public Administration","type":"article-journal"},"uris":["http://www.mendeley.com/documents/?uuid=fd62550c-4df1-3287-a1d7-8620e79f4780"]},{"id":"ITEM-2","itemData":{"author":[{"dropping-particle":"","family":"Drechsler","given":"Wolfgang.","non-dropping-particle":"","parse-names":false,"suffix":""}],"container-title":"Society and Economy: Journal of the Corvinus University of Budapest.","id":"ITEM-2","issue":"3","issued":{"date-parts":[["2013"]]},"title":"Three paradigms of governance and administration: Chinese, Western and Islamic.","type":"article-journal","volume":"35"},"uris":["http://www.mendeley.com/documents/?uuid=5ac0a5a5-eff1-3732-af9c-ceccb0e103bf"]},{"id":"ITEM-3","itemData":{"author":[{"dropping-particle":"","family":"Saputra","given":"Boni. Suripto, Chrisdiana, Yulvia.","non-dropping-particle":"","parse-names":false,"suffix":""}],"container-title":"Jurnal Ilmu Administrasi (JIA)  Media Pengembangan Ilmu dan Praktek Administrasi","id":"ITEM-3","issue":"2","issued":{"date-parts":[["2018"]]},"page":" 278 - 292","title":"Indigeneous Public Administration: Melihat Administrasi Publik Dari Perspektif Kearifan Lokal (Local Wisdom)","type":"article-journal","volume":"XV"},"uris":["http://www.mendeley.com/documents/?uuid=b5b13cc7-331d-3aee-a235-597fb9bb70b4"]},{"id":"ITEM-4","itemData":{"author":[{"dropping-particle":"","family":"Yusuf","given":"Imam Maulana","non-dropping-particle":"","parse-names":false,"suffix":""},{"dropping-particle":"","family":"Putra","given":"Rifki Agung Kusuma","non-dropping-particle":"","parse-names":false,"suffix":""},{"dropping-particle":"","family":"Nursetiawan","given":"Irfan","non-dropping-particle":"","parse-names":false,"suffix":""}],"container-title":"Dinamika : Jurnal Ilmiah Ilmu Administrasi Negara","id":"ITEM-4","issue":"1","issued":{"date-parts":[["2024"]]},"page":"184-199","title":"AKTUALISASI NILAI INDIGENOUS PUBLIC ADMINISTRATION PADA TRADISI MERLAWU DI DESA KERTABUMI KECAMATAN CIJEUNGJING KABUPATEN CIAMIS","type":"article-journal","volume":"11"},"uris":["http://www.mendeley.com/documents/?uuid=08dd0fa3-e2d1-3b65-9ebf-50c0cd5b1df4"]}],"mendeley":{"formattedCitation":"(Cheung, 2013; Drechsler, 2013; Saputra, 2018; Yusuf et al., 2024)","manualFormatting":"(Cheung, 2013; Drechsler, 2013; Saputra, 2018)","plainTextFormattedCitation":"(Cheung, 2013; Drechsler, 2013; Saputra, 2018; Yusuf et al., 2024)","previouslyFormattedCitation":"(Cheung, 2013; Drechsler, 2013; Saputra, 2018; Yusuf et al.,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(Cheung, 2013; Drechsler, 2013; Saputra, 2018)</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Studies on science have been conducted previously, such as</w:t>
      </w:r>
      <w:r>
        <w:fldChar w:fldCharType="begin"/>
      </w:r>
      <w:r>
        <w:rPr>
          <w:rFonts w:ascii="Times New Roman" w:eastAsia="Times New Roman" w:hAnsi="Times New Roman"/>
          <w:color w:val="000000"/>
          <w:sz w:val="24"/>
          <w:szCs w:val="24"/>
          <w:lang w:eastAsia="en-US"/>
        </w:rPr>
        <w:instrText>ADDIN CSL_CITATION {"citationItems":[{"id":"ITEM-1","itemData":{"DOI":"10.1108/09513559510096246","ISSN":"0951-3558","abstract":"&lt;p&gt;The study of administration in other countries is often labelled comparative public administration and, since the Second World War, has developed a vast literature covering many world areas and utilizing various methods. Along with its more practical, more prescriptive counterpart, development administration, it has frequently been analysed and critiqued as a study and as a guide to development assistance. Suggests a new role for comparative/development administration as it faces the important challenge of addressing administrative requirements not only in the Third World but also in the former Second World (former Soviet Union and Central/Eastern Europe). The suggestion here is that iconoclastic models and non‐Western approaches are worthy of consideration, even though they may range from the unpleasant to the bizarre. Explores the Asian Communist administration – as found in China – and the Islamic revivalist administration – as found in Iran.&lt;/p&gt;","author":[{"dropping-particle":"","family":"Henderson","given":"Keith M.","non-dropping-particle":"","parse-names":false,"suffix":""}],"container-title":"International Journal of Public Sector Management","id":"ITEM-1","issue":"4","issued":{"date-parts":[["1995","7","1"]]},"page":"17-25","title":"Reinventing comparative public administration","type":"article-journal","volume":"8"},"uris":["http://www.mendeley.com/documents/?uuid=79107fd9-f9d9-368b-9574-313ca125da02"]}],"mendeley":{"formattedCitation":"(Henderson, 1995)","plainTextFormattedCitation":"(Henderson, 1995)","previouslyFormattedCitation":"(Henderson, 1995)"},"properties":{"noteIndex":0},"schema":"https://github.com/citation-style-language/schema/raw/master/csl-citation.json"}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(Henderson, 1995)</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which explains that IPA is an indigenous approach to administration so it is worthy of being developed i</w:t>
      </w:r>
      <w:r w:rsidR="00A421E3">
        <w:rPr>
          <w:rFonts w:ascii="Times New Roman" w:eastAsia="Times New Roman" w:hAnsi="Times New Roman"/>
          <w:color w:val="000000"/>
          <w:sz w:val="24"/>
          <w:szCs w:val="24"/>
        </w:rPr>
        <w:t xml:space="preserve">n public administration studies </w:t>
      </w:r>
      <w:r>
        <w:fldChar w:fldCharType="begin"/>
      </w:r>
      <w:r>
        <w:rPr>
          <w:rFonts w:ascii="Times New Roman" w:eastAsia="Times New Roman" w:hAnsi="Times New Roman"/>
          <w:color w:val="000000"/>
          <w:sz w:val="24"/>
          <w:szCs w:val="24"/>
          <w:lang w:eastAsia="en-US"/>
        </w:rPr>
        <w:instrText>ADDIN CSL_CITATION {"citationItems":[{"id":"ITEM-1","itemData":{"author":[{"dropping-particle":"","family":"Saputra","given":"Boni. Suripto, Chrisdiana, Yulvia.","non-dropping-particle":"","parse-names":false,"suffix":""}],"container-title":"Jurnal Ilmu Administrasi (JIA)  Media Pengembangan Ilmu dan Praktek Administrasi","id":"ITEM-1","issue":"2","issued":{"date-parts":[["2018"]]},"page":" 278 - 292","title":"Indigeneous Public Administration: Melihat Administrasi Publik Dari Perspektif Kearifan Lokal (Local Wisdom)","type":"article-journal","volume":"XV"},"uris":["http://www.mendeley.com/documents/?uuid=b5b13cc7-331d-3aee-a235-597fb9bb70b4"]}],"mendeley":{"formattedCitation":"(Saputra, 2018)","plainTextFormattedCitation":"(Saputra, 2018)","previouslyFormattedCitation":"(Saputra, 2018)"},"properties":{"noteIndex":0},"schema":"https://github.com/citation-style-language/schema/raw/master/csl-citation.json"}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(Saputra, 2018)</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Other research provides reinforcement by emphasizing the </w:t>
      </w:r>
      <w:r>
        <w:rPr>
          <w:rFonts w:ascii="Times New Roman" w:eastAsia="Times New Roman" w:hAnsi="Times New Roman"/>
          <w:color w:val="000000"/>
          <w:sz w:val="24"/>
          <w:szCs w:val="24"/>
        </w:rPr>
        <w:lastRenderedPageBreak/>
        <w:t xml:space="preserve">need for a traditional approach to administration to study IPA </w:t>
      </w:r>
      <w:r>
        <w:fldChar w:fldCharType="begin"/>
      </w:r>
      <w:r>
        <w:rPr>
          <w:rFonts w:ascii="Times New Roman" w:eastAsia="Times New Roman" w:hAnsi="Times New Roman"/>
          <w:color w:val="000000"/>
          <w:sz w:val="24"/>
          <w:szCs w:val="24"/>
          <w:lang w:eastAsia="en-US"/>
        </w:rPr>
        <w:instrText>ADDIN CSL_CITATION {"citationItems":[{"id":"ITEM-1","itemData":{"author":[{"dropping-particle":"","family":"Hoadley","given":"Mason","non-dropping-particle":"","parse-names":false,"suffix":""}],"id":"ITEM-1","issued":{"date-parts":[["2006"]]},"publisher":"Graha Ilmu, Yogyakarta, Indonesia","publisher-place":"Yogyakarta","title":"Quo Vadis. Administrasi Negara Indonesia. Antara kultur lokal dan struktur barat","type":"book"},"uris":["http://www.mendeley.com/documents/?uuid=a9326d21-61bb-31d9-ae32-c71ba90dc713"]},{"id":"ITEM-2","itemData":{"author":[{"dropping-particle":"","family":"Cao","given":"Dexiang.","non-dropping-particle":"","parse-names":false,"suffix":""}],"id":"ITEM-2","issued":{"date-parts":[["1990"]]},"publisher":"State University of New York at Albany","publisher-place":"New York","title":"Public administration in post-Mao  China (1978-1988): A theoretical analysis through Rosenbloom's model. ","type":"thesis"},"uris":["http://www.mendeley.com/documents/?uuid=2aa42fd3-1f98-3a02-8262-e99b9e3ce3f6"]},{"id":"ITEM-3","itemData":{"DOI":"10.1177/0020852312438043","ISSN":"0020-8523","abstract":"&lt;p&gt;Modern public administration was introduced in Korea more than half a century ago. Over the past several decades, Korea has achieved substantial economic growth as well as the significant development of a public administration system. How, and in what way, has Korean public administration as a discipline grown rapidly? This article reviews the multiple dimensions of Korean public administration: the development of public administration as a new discipline, public administration education as a new channel of management knowledge, the development of professional associations and research institutes as a promoter of research and activities, and international cooperation as a development tool and a window of opportunity. After that, prospects based on an indigenization debate and concluding remarks will follow.&lt;/p&gt;","author":[{"dropping-particle":"","family":"Kim","given":"Pan Suk","non-dropping-particle":"","parse-names":false,"suffix":""}],"container-title":"International Review of Administrative Sciences","id":"ITEM-3","issue":"2","issued":{"date-parts":[["2012","6","12"]]},"page":"217-238","title":"A historical overview of Korean public administration: discipline, education, association, international cooperation and beyond indigenization","type":"article-journal","volume":"78"},"uris":["http://www.mendeley.com/documents/?uuid=b2a4b29e-f044-32fb-ab2c-78e138bc8d93"]},{"id":"ITEM-4","itemData":{"DOI":"10.24258/jba.v17i3.932","ISSN":"2407-6767","abstract":"&lt;p&gt;Indigenous Public Administration (IPA) has attracted researchers' attention and awareness of the importance of developing contextual theory and practice of public administration, especially in developing countries such as Indonesia. IPA emerges in many developing countries since the concept, theory and practice of Western Public Administration (WPA) have failed to respond to local issues, and therefore WPA practice is considered irrelevant. Basically, IPA is a constructed concept to fill a vacant space that unoccupied by Western Public Administration (WPA). This descriptive qualitative study aims to explain and criticize the theory and practice of IPA and WPA. The data were gathered from books, journals, institution reports, regulations and other relevant writings of organizations, professionals, and academicians. The technique of data analysis was based on a data analysis spiral. It reveals that IPA applies to countries such as Indonesia and China. In both countries, the practice of IPA helps to overcome public issues concerning social, economic, and political. It is expected that the findings of this study will pave the way for developing both concept and theory of IPA and responding to more complex society and government's demands and needs.&lt;/p&gt;","author":[{"dropping-particle":"","family":"Suripto","given":"Suripto","non-dropping-particle":"","parse-names":false,"suffix":""},{"dropping-particle":"","family":"Keban","given":"Torontuan Yeremias","non-dropping-particle":"","parse-names":false,"suffix":""},{"dropping-particle":"","family":"Pamungkas","given":"Sri Harjanto Adi","non-dropping-particle":"","parse-names":false,"suffix":""}],"container-title":"Jurnal Borneo Administrator","id":"ITEM-4","issue":"3","issued":{"date-parts":[["2021","12","28"]]},"page":"305-318","title":"Indigeneous Public Administration: A Review and Deconstruction of the Idea, Concept, and Theory of Government and Governance","type":"article-journal","volume":"17"},"uris":["http://www.mendeley.com/documents/?uuid=82911dcd-78ab-3d36-831f-6bcdf589736b"]}],"mendeley":{"formattedCitation":"(Cao, 1990; Hoadley, 2006; Kim, 2012; Suripto et al., 2021)","plainTextFormattedCitation":"(Cao, 1990; Hoadley, 2006; Kim, 2012; Suripto et al., 2021)","previouslyFormattedCitation":"(Cao, 1990; Hoadley, 2006; Kim, 2012; Suripto et al.,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(Cao, 1990; Hoadley, 2006; Kim, 2012; Suripto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Practically, the application of IPA in public administration is not inevitable and its traces can be found in third countries, whose national history was formed since the kingdom era. In Asia, China and South Korea are the loci of IPA implementation that are most often documented by researchers. In China, public administration reform is built on three important pillars, namely, centralization, merit system and independence, which refer to ancient Chinese administration and Confucian values </w:t>
      </w:r>
      <w:r>
        <w:fldChar w:fldCharType="begin"/>
      </w:r>
      <w:r>
        <w:rPr>
          <w:rFonts w:ascii="Times New Roman" w:eastAsia="Times New Roman" w:hAnsi="Times New Roman"/>
          <w:color w:val="000000"/>
          <w:sz w:val="24"/>
          <w:szCs w:val="24"/>
          <w:lang w:eastAsia="en-US"/>
        </w:rPr>
        <w:instrText>ADDIN CSL_CITATION {"citationItems":[{"id":"ITEM-1","itemData":{"author":[{"dropping-particle":"","family":"Cao","given":"Dexiang.","non-dropping-particle":"","parse-names":false,"suffix":""}],"id":"ITEM-1","issued":{"date-parts":[["1990"]]},"publisher":"State University of New York at Albany","publisher-place":"New York","title":"Public administration in post-Mao  China (1978-1988): A theoretical analysis through Rosenbloom's model. ","type":"thesis"},"uris":["http://www.mendeley.com/documents/?uuid=2aa42fd3-1f98-3a02-8262-e99b9e3ce3f6"]},{"id":"ITEM-2","itemData":{"DOI":"10.24258/jba.v17i3.932","ISSN":"2407-6767","abstract":"&lt;p&gt;Indigenous Public Administration (IPA) has attracted researchers' attention and awareness of the importance of developing contextual theory and practice of public administration, especially in developing countries such as Indonesia. IPA emerges in many developing countries since the concept, theory and practice of Western Public Administration (WPA) have failed to respond to local issues, and therefore WPA practice is considered irrelevant. Basically, IPA is a constructed concept to fill a vacant space that unoccupied by Western Public Administration (WPA). This descriptive qualitative study aims to explain and criticize the theory and practice of IPA and WPA. The data were gathered from books, journals, institution reports, regulations and other relevant writings of organizations, professionals, and academicians. The technique of data analysis was based on a data analysis spiral. It reveals that IPA applies to countries such as Indonesia and China. In both countries, the practice of IPA helps to overcome public issues concerning social, economic, and political. It is expected that the findings of this study will pave the way for developing both concept and theory of IPA and responding to more complex society and government's demands and needs.&lt;/p&gt;","author":[{"dropping-particle":"","family":"Suripto","given":"Suripto","non-dropping-particle":"","parse-names":false,"suffix":""},{"dropping-particle":"","family":"Keban","given":"Torontuan Yeremias","non-dropping-particle":"","parse-names":false,"suffix":""},{"dropping-particle":"","family":"Pamungkas","given":"Sri Harjanto Adi","non-dropping-particle":"","parse-names":false,"suffix":""}],"container-title":"Jurnal Borneo Administrator","id":"ITEM-2","issue":"3","issued":{"date-parts":[["2021","12","28"]]},"page":"305-318","title":"Indigeneous Public Administration: A Review and Deconstruction of the Idea, Concept, and Theory of Government and Governance","type":"article-journal","volume":"17"},"uris":["http://www.mendeley.com/documents/?uuid=82911dcd-78ab-3d36-831f-6bcdf589736b"]}],"mendeley":{"formattedCitation":"(Cao, 1990; Suripto et al., 2021)","plainTextFormattedCitation":"(Cao, 1990; Suripto et al., 2021)","previouslyFormattedCitation":"(Cao, 1990; Suripto et al.,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(Cao, 1990; Suripto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As a result, China experienced a great leap in various fields such as economy, science and technology and military. Similarly, the influence of Confucianism also influenced public administration reform in South Korea which had an impact on the progress and independence of the economy after the economic crisis in the late 1990</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{"citationItems":[{"id":"ITEM-1","itemData":{"DOI":"10.1080/12294659.2006.10805065","ISSN":"1229-4659","author":[{"dropping-particle":"","family":"Kwon","given":"Huck-ju","non-dropping-particle":"","parse-names":false,"suffix":""},{"dropping-particle":"","family":"Hyo Cho","given":"Yong","non-dropping-particle":"","parse-names":false,"suffix":""},{"dropping-particle":"","family":"Sup Jun","given":"Jong","non-dropping-particle":"","parse-names":false,"suffix":""},{"dropping-particle":"","family":"Midgley","given":"James","non-dropping-particle":"","parse-names":false,"suffix":""}],"container-title":"International Review of Public Administration","id":"ITEM-1","issue":"2","issued":{"date-parts":[["2006","1"]]},"page":"1-19","title":"IRPA Forum: Seeking Indigenous Theories of Korean Public Administration","type":"article-journal","volume":"10"},"uris":["http://www.mendeley.com/documents/?uuid=ffdc5722-bf6b-36ca-9c08-35bf7e147424"]},{"id":"ITEM-2","itemData":{"author":[{"dropping-particle":"","family":"Saputra","given":"Boni. Suripto, Chrisdiana, Yulvia.","non-dropping-particle":"","parse-names":false,"suffix":""}],"container-title":"Jurnal Ilmu Administrasi (JIA)  Media Pengembangan Ilmu dan Praktek Administrasi","id":"ITEM-2","issue":"2","issued":{"date-parts":[["2018"]]},"page":" 278 - 292","title":"Indigeneous Public Administration: Melihat Administrasi Publik Dari Perspektif Kearifan Lokal (Local Wisdom)","type":"article-journal","volume":"XV"},"uris":["http://www.mendeley.com/documents/?uuid=b5b13cc7-331d-3aee-a235-597fb9bb70b4"]}],"mendeley":{"formattedCitation":"(Kwon et al., 2006; Saputra, 2018)","plainTextFormattedCitation":"(Kwon et al., 2006; Saputra, 2018)","previouslyFormattedCitation":"(Kwon et al., 2006; Saputra, 2018)"},"properties":{"noteIndex":0},"schema":"https://github.com/citation-style-language/schema/raw/master/csl-citation.json"}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(Kwon et al., 2006; Saputra, 2018)</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pPr>
      <w:r>
        <w:rPr>
          <w:rFonts w:ascii="Times New Roman" w:eastAsia="Times New Roman" w:hAnsi="Times New Roman"/>
          <w:color w:val="000000"/>
          <w:sz w:val="24"/>
          <w:szCs w:val="24"/>
        </w:rPr>
        <w:t xml:space="preserve">Although it is considered to have a positive influence on the adoption of cultural values ​​and local wisdom in public administration practices, the penetration of the IPA approach is still dominant in the fields of bureaucratic reform, law enforcement and protection of indigenous peoples' rights. In fact, the development of IPA theory and practice is important to be adopted in other public administration practices, one of which is in the field of economic policy. Research on IPA in the field of economics has been conducted in several countries. Research in Sweden says that the IPA approach is actualized in the Swedish Arctic policy to protect national economic growth and the rights of indigenous peoples of the Sami, Nents and Komi tribes, from NATO-Russia tensions and to avoid the threat of environmental damage </w:t>
      </w:r>
      <w:r>
        <w:fldChar w:fldCharType="begin"/>
      </w:r>
      <w:r>
        <w:rPr>
          <w:rFonts w:ascii="Times New Roman" w:eastAsia="Times New Roman" w:hAnsi="Times New Roman"/>
          <w:color w:val="000000"/>
          <w:sz w:val="24"/>
          <w:szCs w:val="24"/>
          <w:lang w:eastAsia="en-US"/>
        </w:rPr>
        <w:instrText>ADDIN CSL_CITATION {"citationItems":[{"id":"ITEM-1","itemData":{"author":[{"dropping-particle":"","family":"Khlopina Anastasia","given":"","non-dropping-particle":"","parse-names":false,"suffix":""},{"dropping-particle":"","family":"Mykola Gnatiuk","given":"","non-dropping-particle":"","parse-names":false,"suffix":""}],"container-title":"Ukrainian Policymaker","id":"ITEM-1","issued":{"date-parts":[["2013"]]},"page":"38-48","title":"  Sweden’s Approach to Arctic Policy: Balancing Economic Interests, Security Concerns, and Indigenous Rights","type":"article-journal","volume":"12"},"uris":["http://www.mendeley.com/documents/?uuid=44f04584-8baf-3e46-80f7-4cc675615ac7"]}],"mendeley":{"formattedCitation":"(Khlopina Anastasia &amp; Mykola Gnatiuk, 2013)","plainTextFormattedCitation":"(Khlopina Anastasia &amp; Mykola Gnatiuk, 2013)","previouslyFormattedCitation":"(Khlopina Anastasia &amp; Mykola Gnatiuk,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(Khlopina Anastasia &amp; Mykola Gnatiuk,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In Indonesia, a recent study was conducted </w:t>
      </w:r>
      <w:r>
        <w:fldChar w:fldCharType="begin"/>
      </w:r>
      <w:r>
        <w:rPr>
          <w:rFonts w:ascii="Times New Roman" w:eastAsia="Times New Roman" w:hAnsi="Times New Roman"/>
          <w:color w:val="000000"/>
          <w:sz w:val="24"/>
          <w:szCs w:val="24"/>
          <w:lang w:eastAsia="en-US"/>
        </w:rPr>
        <w:instrText>ADDIN CSL_CITATION {"citationItems":[{"id":"ITEM-1","itemData":{"author":[{"dropping-particle":"","family":"Enala","given":"Syahrabudin Husein","non-dropping-particle":"","parse-names":false,"suffix":""},{"dropping-particle":"","family":"Jalal","given":"Nur","non-dropping-particle":"","parse-names":false,"suffix":""},{"dropping-particle":"","family":"Adam","given":"Aenal Fuad","non-dropping-particle":"","parse-names":false,"suffix":""}],"container-title":"Musamus Journal of Public Administration","id":"ITEM-1","issue":"2","issued":{"date-parts":[["2024"]]},"title":"Dinamika Sosial-Ekonomi dan Lingkungan di Wilayah Perkebunan Kelapa Sawit Merauke","type":"article-journal","volume":"6"},"uris":["http://www.mendeley.com/documents/?uuid=7f4a9f37-e052-3043-bf68-6dd937cc4141"]}],"mendeley":{"formattedCitation":"(Enala et al., 2024)","plainTextFormattedCitation":"(Enala et al., 2024)","previouslyFormattedCitation":"(Enala et al.,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(Enala et al., 2024)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which explains that the neglect of indigenous peoples' participation has an impact on economic disparities and social conflicts after the expansion of the palm oil industry in Merauke. However, the results of the search found that there has been no research on the integration of the IPA approach in the implementation of the people's market revitalization program.</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The traditional market revitalization program began after the issuance of Law Number 7 of 2014 concerning Trade. The revitalization program aims to change the physical form and management of traditional markets so that they can survive and compete with modern markets in the era of the global economy </w:t>
      </w:r>
      <w:r>
        <w:fldChar w:fldCharType="begin"/>
      </w:r>
      <w:r>
        <w:rPr>
          <w:rFonts w:ascii="Times New Roman" w:eastAsia="Times New Roman" w:hAnsi="Times New Roman"/>
          <w:color w:val="000000"/>
          <w:sz w:val="24"/>
          <w:szCs w:val="24"/>
          <w:lang w:eastAsia="en-US"/>
        </w:rPr>
        <w:instrText>ADDIN CSL_CITATION {"citationItems":[{"id":"ITEM-1","itemData":{"author":[{"dropping-particle":"","family":"Juliarta","given":"Made Guna.","non-dropping-particle":"","parse-names":false,"suffix":""},{"dropping-particle":"","family":"Darsana","given":"Ida Bagus.","non-dropping-particle":"","parse-names":false,"suffix":""}],"container-title":"E-Jurnal Ekonomi Pembangunan Universitas Udayana","id":"ITEM-1","issue":"1","issued":{"date-parts":[["2016"]]},"page":"1-215","title":"Analisis Efektivitas Revitalisasi Pasar Tradisional dan Dampaknya Terhadap Pengelolaan Pasar, Jumlah Pengunjung dan Pendapatan Pedagang","type":"article-journal","volume":"5"},"uris":["http://www.mendeley.com/documents/?uuid=e9ae65d5-9823-302d-a39c-f561f0665d3a"]}],"mendeley":{"formattedCitation":"(Juliarta &amp; Darsana, 2016)","plainTextFormattedCitation":"(Juliarta &amp; Darsana, 2016)","previouslyFormattedCitation":"(Juliarta &amp; Darsana, 2016)"},"properties":{"noteIndex":0},"schema":"https://github.com/citation-style-language/schema/raw/master/csl-citation.json"}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(Juliarta &amp; Darsana, 2016)</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Revitalization of traditional markets is carried out by carrying out four basic principles, namely physical, economic, management and social revitalization </w:t>
      </w:r>
      <w:r>
        <w:fldChar w:fldCharType="begin"/>
      </w:r>
      <w:r>
        <w:rPr>
          <w:rFonts w:ascii="Times New Roman" w:eastAsia="Times New Roman" w:hAnsi="Times New Roman"/>
          <w:color w:val="000000"/>
          <w:sz w:val="24"/>
          <w:szCs w:val="24"/>
          <w:lang w:eastAsia="en-US"/>
        </w:rPr>
        <w:instrText>ADDIN CSL_CITATION {"citationItems":[{"id":"ITEM-1","itemData":{"DOI":"10.33084/anterior.v22i2.4597","ISSN":"2355-3529","abstract":"&lt;p&gt;Tantangan pasar rakyat di Indonesia menuntut pemerintah harus melakukan revitalisasi supaya pasar rakyat bisa bersanding dengan pasar modern yang mulai menjamur. Kebijakan revitalisasi pasar perlu dilakukan secara komprehensif dan terus menerus dari Pemerintah Pusat hingga Pemerintah daerah dimana juga harus melibatkan seluruh stakeholders yang ada. Dengan menggunakan pendekatan deskriptif kualitatif, penelitian ini mencoba untuk memotret pelaksanaan revitalisasi pasar rakyat yang telak dilaksanakan oleh Pemkot Malang. Diperoleh hasil revitalisasi pasar rakyat yang telah dilakukan adalah dengan merombak total fisik bangunan pasar dengan konsep lebih modern sehingga lebih nyaman, selain itu beberapa inovasi telah dilakukan seperti Sekolah Pasar Rakyat Pedagang Cerdas (Sepasar Pedas), Penerapan inovasi e-retribusi, Pencanangan Pilot Pasar Digital, dan Gerakan ASN Sobo Pasar.&lt;/p&gt;","author":[{"dropping-particle":"","family":"Rohman","given":"Abd","non-dropping-particle":"","parse-names":false,"suffix":""},{"dropping-particle":"","family":"Larasati","given":"Dewi Citra","non-dropping-particle":"","parse-names":false,"suffix":""}],"container-title":"Anterior Jurnal","id":"ITEM-1","issue":"2","issued":{"date-parts":[["2023","5","25"]]},"page":"69-75","title":"REVITALISASI PASAR RAKYAT SEBAGAI UPAYA MENJAGA EKSISTENSI PASAR TRADISIONAL","type":"article-journal","volume":"22"},"uris":["http://www.mendeley.com/documents/?uuid=5335f7d6-e947-3b7f-b65b-f83a5d41dc17"]}],"mendeley":{"formattedCitation":"(Rohman &amp; Larasati, 2023)","plainTextFormattedCitation":"(Rohman &amp; Larasati, 2023)","previouslyFormattedCitation":"(Rohman &amp; Larasati, 2023)"},"properties":{"noteIndex":0},"schema":"https://github.com/citation-style-language/schema/raw/master/csl-citation.json"}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(Rohman &amp; Larasati, 2023)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Physical revitalization includes repairs and improvements to the quality of buildings, economic revitalization related to accommodation of formal and informal economic activities (local economic development), management revitalization to build market management and determine standard operating procedures for market management, social revitalization related to creating an attractive environment, having a positive impact and improving the dynamics a</w:t>
      </w:r>
      <w:r w:rsidR="00A421E3">
        <w:rPr>
          <w:rFonts w:ascii="Times New Roman" w:eastAsia="Times New Roman" w:hAnsi="Times New Roman"/>
          <w:color w:val="000000"/>
          <w:sz w:val="24"/>
          <w:szCs w:val="24"/>
        </w:rPr>
        <w:t xml:space="preserve">nd social life of the community </w:t>
      </w:r>
      <w:r>
        <w:fldChar w:fldCharType="begin"/>
      </w:r>
      <w:r>
        <w:rPr>
          <w:rFonts w:ascii="Times New Roman" w:eastAsia="Times New Roman" w:hAnsi="Times New Roman"/>
          <w:color w:val="000000"/>
          <w:sz w:val="24"/>
          <w:szCs w:val="24"/>
          <w:lang w:eastAsia="en-US"/>
        </w:rPr>
        <w:instrText>ADDIN CSL_CITATION {"citationItems":[{"id":"ITEM-1","itemData":{"author":[{"dropping-particle":"","family":"NAYOAN","given":"TANIA","non-dropping-particle":"","parse-names":false,"suffix":""},{"dropping-particle":"","family":"LENGKONG","given":"FLORENCE D. J.","non-dropping-particle":"","parse-names":false,"suffix":""},{"dropping-particle":"","family":"LONDA","given":"VERY Y.","non-dropping-particle":"","parse-names":false,"suffix":""}],"container-title":"Jurnal   Ilmu   Administrasi   Negara","id":"ITEM-1","issue":"103","issued":{"date-parts":[["2021"]]},"title":"DAMPAK EKONOMI KEBIJAKAN REVITALISASI PASAR (Studi di Pasar Rakyat Desa Poopo Utara Kecamatan Ranoyapo Kabupaten Minahasa Selatan)","type":"article-journal","volume":"7"},"uris":["http://www.mendeley.com/documents/?uuid=c90a72c9-bde6-3e4b-8fe3-c3da492389aa"]}],"mendeley":{"formattedCitation":"(NAYOAN et al., 2021)","manualFormatting":"(Nayoan et al., 2021)","plainTextFormattedCitation":"(NAYOAN et al., 2021)","previouslyFormattedCitation":"(NAYOAN et al.,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(Nayoan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escalation of the implementation of the traditional market revitalization program is interestin</w:t>
      </w:r>
      <w:r w:rsidR="00A421E3">
        <w:rPr>
          <w:rFonts w:ascii="Times New Roman" w:eastAsia="Times New Roman" w:hAnsi="Times New Roman"/>
          <w:color w:val="000000"/>
          <w:sz w:val="24"/>
          <w:szCs w:val="24"/>
        </w:rPr>
        <w:t>g to study and even criticize. B</w:t>
      </w:r>
      <w:r>
        <w:rPr>
          <w:rFonts w:ascii="Times New Roman" w:eastAsia="Times New Roman" w:hAnsi="Times New Roman"/>
          <w:color w:val="000000"/>
          <w:sz w:val="24"/>
          <w:szCs w:val="24"/>
        </w:rPr>
        <w:t>ecause it has not answered the economic, social and cultural needs of traditional markets in various regions. The revitalization program has succeeded in physical arrangement but has not achieved the principles of economy, management and social</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{"citationItems":[{"id":"ITEM-1","itemData":{"DOI":"10.24853/swatantra.21.1.105-116","ISSN":"2598-0394","abstract":"&lt;p&gt;Berdasarkan pelaksanaan revitalisasi Pasar Ciputat pada Peraturan Walikota No. 32 Tahun 2015 tentang pengelolaan dan pemberdayaan pasar tradisional masih ditemukannya permasalahan berupa keadaan pasar yang sudah tidak layak untuk melakukan transaksi jual beli, pedagang kaki lima yang menyebabkan kemacetan, pembuangan sampah tidak pada tempatnya mengakibatkan menumpuk di bahu jalan, pedagang tidak berdasarkan komoditi, hal ini disebabkan Pasar Ciputat belum menerapkan konsep Pasar Rakyat. Tujuan penelitian ini adalah untuk mengetahui dan menganalisis Implementasi Program Revitalisasi Pasar Ciputat Berdasarkan Peraturan Walikota Tangerang Selatan No. 32 Tahun 2015 tentang Pengelolaan dan Pemberdayaan Pasar Tradisional. Teori penelitian ini menggunakan teori Implementasi Kebijakan model Van Meter dan Van Horn (1975) dengan 6 (enam) indikator diantaranya Tujuan dan Ukuran Kebijakan, Sumber Daya, Karakteristik Agen Pelaksana, Sikap Para Pelaksana, Komunikasi Antar Organisasi dan Lingkungan Ekonomi, Sosial dan Politik. Adapun penelitian dilakukan di Dinas Perindustrian dan Perdagangan, Dinas Bangunan dan Penataan Ruang dan Pasar Ciputat. Teknik pengumpulan data yang digunakan adalah teknik wawancara, observasi, dan dokumentasi. Hasil penelitian dari 6 (enam) indikator berdasarkan indikator tujuan dan ukuran pemahaman mengenai kebijakan revitalisasi Pasar Ciputat hanya sebatas perbaikan pasar seperti hasil observasi yang dilakukan kepada para Pedagang Pasar Ciputat tapi tidak memahami secara keseluruhan seperti manfaat yang akan didapat setelah revitalisasi. Indikator sumber daya manusia sudah memumpuni seperti Dinas Perindustrian dan Perdagangan serta Dinas Bangunan dan Penataan Ruang, sumber daya waktu belum mencapai target yang telah ditentukan pada Desember 2021 dan sumber daya anggaran yang sudah tercukupi dengan menggunakan APBD. Indikator karakterisik agen pelaksana mengutamakan kepentingan masyarakat terutama para pedagang pasar. Indikator sikap para pelaksana banyak mempengaruhi keberhasilan kebijakan revitalisasi Pasar Ciputat. Komunikasi antar organisasi dilakukan dinas melalui sosialisasi perencanaan revitalisasi pasar kepada masyarakat. Indikator lingkungan ekonomi, sosial dan politik memiliki pengaruh besar seperti pendapatan pedagang menurun, pro dan kontra revitalisasi dan aspek politik perlu adanya dukungan dari pimpinan daerah Tangerang Selatan seperti Walikota, DPRD, dll.&lt;/p&gt;","author":[{"dropping-particle":"","family":"Salam","given":"Rahmat","non-dropping-particle":"","parse-names":false,"suffix":""},{"dropping-particle":"","family":"Izzatusholekha","given":"Izzatusholekha","non-dropping-particle":"","parse-names":false,"suffix":""},{"dropping-particle":"","family":"Putri","given":"Rafalya Zafirah","non-dropping-particle":"","parse-names":false,"suffix":""}],"container-title":"SWATANTRA","id":"ITEM-1","issue":"1","issued":{"date-parts":[["2023","1","9"]]},"page":"105","title":"MODERNISASI PASAR CIPUTAT MELALUI PROGRAM REVITALISASI PASAR","type":"article-journal","volume":"21"},"uris":["http://www.mendeley.com/documents/?uuid=e6238c45-721a-35b8-8ad5-e7d93ea7e59e"]}],"mendeley":{"formattedCitation":"(Salam et al., 2023)","plainTextFormattedCitation":"(Salam et al., 2023)","previouslyFormattedCitation":"(Salam et al., 2023)"},"properties":{"noteIndex":0},"schema":"https://github.com/citation-style-language/schema/raw/master/csl-citation.json"}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(Salam et al., 2023)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revitalization program is even considered to pose a threat to the sustainability of local cultural practices that are the uniqueness and ide</w:t>
      </w:r>
      <w:r w:rsidR="00A421E3">
        <w:rPr>
          <w:rFonts w:ascii="Times New Roman" w:eastAsia="Times New Roman" w:hAnsi="Times New Roman"/>
          <w:color w:val="000000"/>
          <w:sz w:val="24"/>
          <w:szCs w:val="24"/>
        </w:rPr>
        <w:t xml:space="preserve">ntity of the traditional market </w:t>
      </w:r>
      <w:r>
        <w:fldChar w:fldCharType="begin"/>
      </w:r>
      <w:r>
        <w:rPr>
          <w:rFonts w:ascii="Times New Roman" w:eastAsia="Times New Roman" w:hAnsi="Times New Roman"/>
          <w:color w:val="000000"/>
          <w:sz w:val="24"/>
          <w:szCs w:val="24"/>
          <w:lang w:eastAsia="en-US"/>
        </w:rPr>
        <w:instrText>ADDIN CSL_CITATION {"citationItems":[{"id":"ITEM-1","itemData":{"author":[{"dropping-particle":"","family":"Ujianti","given":"Ni Made Puspasutari.","non-dropping-particle":"","parse-names":false,"suffix":""},{"dropping-particle":"","family":"Dewi","given":"Anak Agung Sagung Laksmi","non-dropping-particle":"","parse-names":false,"suffix":""}],"container-title":"Proceedings of the 2nd International Conference on Business Law and Local Wisdom in Tourism (ICBLT 2021)","id":"ITEM-1","issued":{"date-parts":[["2021"]]},"publisher":"Atlantis Press","publisher-place":"Dordrecht","title":"Traditional Market Revitalization in the Persfective of Cultural Tourism Development in Denpasar City","type":"paper-conference"},"uris":["http://www.mendeley.com/documents/?uuid=5ba572e4-5e04-3e55-afba-56b95d11f7f6"]}],"mendeley":{"formattedCitation":"(Ujianti &amp; Dewi, 2021)","plainTextFormattedCitation":"(Ujianti &amp; Dewi, 2021)","previouslyFormattedCitation":"(Ujianti &amp; Dewi,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(Ujianti &amp; Dewi,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pPr>
      <w:r>
        <w:rPr>
          <w:rFonts w:ascii="Times New Roman" w:eastAsia="Times New Roman" w:hAnsi="Times New Roman"/>
          <w:color w:val="000000"/>
          <w:sz w:val="24"/>
          <w:szCs w:val="24"/>
        </w:rPr>
        <w:lastRenderedPageBreak/>
        <w:t>The barter system is one of the unique features and local wisdom of the people's market which is used as a means of transacting goods and services b</w:t>
      </w:r>
      <w:r w:rsidR="00A421E3">
        <w:rPr>
          <w:rFonts w:ascii="Times New Roman" w:eastAsia="Times New Roman" w:hAnsi="Times New Roman"/>
          <w:color w:val="000000"/>
          <w:sz w:val="24"/>
          <w:szCs w:val="24"/>
        </w:rPr>
        <w:t xml:space="preserve">efore the emergence of currency </w:t>
      </w:r>
      <w:r>
        <w:fldChar w:fldCharType="begin"/>
      </w:r>
      <w:r>
        <w:rPr>
          <w:rFonts w:ascii="Times New Roman" w:eastAsia="Times New Roman" w:hAnsi="Times New Roman"/>
          <w:color w:val="000000"/>
          <w:sz w:val="24"/>
          <w:szCs w:val="24"/>
          <w:lang w:eastAsia="en-US"/>
        </w:rPr>
        <w:instrText>ADDIN CSL_CITATION {"citationItems":[{"id":"ITEM-1","itemData":{"author":[{"dropping-particle":"","family":"Polanyi","given":"Karl.","non-dropping-particle":"","parse-names":false,"suffix":""}],"id":"ITEM-1","issued":{"date-parts":[["1957"]]},"publisher":"New York: Beacon  Press Book.","publisher-place":"New York","title":"The Great  Transformation","type":"book"},"uris":["http://www.mendeley.com/documents/?uuid=af565059-5b28-3f2c-b78c-605a5a53b3e2"]},{"id":"ITEM-2","itemData":{"author":[{"dropping-particle":"","family":"Hamado","given":"Ahmad.","non-dropping-particle":"","parse-names":false,"suffix":""},{"dropping-particle":"","family":"Umar","given":"Ramli.","non-dropping-particle":"","parse-names":false,"suffix":""},{"dropping-particle":"","family":"Maru","given":"Rosmini.","non-dropping-particle":"","parse-names":false,"suffix":""}],"id":"ITEM-2","issued":{"date-parts":[["0"]]},"publisher":"Universitas Negeri Makassar","publisher-place":"Makasar","title":"EKSISTENSI PASAR BARTER DITENGAH PESATNYA PERKEMBANGAN PASAR  MODERN: KASUS PASAR BARTER DI KECAMATAN WULANDONI NUSA TENGGARA  TIMUR DALAM PERSPEKTIF GEOGRAFI EKONOMI","type":"thesis"},"uris":["http://www.mendeley.com/documents/?uuid=c5f5d634-e807-31bd-ae3b-71e193ed2c0c"]}],"mendeley":{"formattedCitation":"(Hamado et al., n.d.; Polanyi, 1957)","manualFormatting":"(Polyani, 1967; Hamado et al., 2021.)","plainTextFormattedCitation":"(Hamado et al., n.d.; Polanyi, 1957)","previouslyFormattedCitation":"(Hamado et al., n.d.; Polanyi, 1957)"},"properties":{"noteIndex":0},"schema":"https://github.com/citation-style-language/schema/raw/master/csl-citation.json"}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(Polyani, 1967; Hamado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Barter not only acts as an economic tool but also functions as a symbol of social interaction in maintaining the spirit of kinship and trust in local communities</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{"citationItems":[{"id":"ITEM-1","itemData":{"author":[{"dropping-particle":"","family":"Thompson","given":"H.","non-dropping-particle":"","parse-names":false,"suffix":""}],"container-title":"Thompson,  H.  (2019).  The  Role  of  Trust  in  Barter  Systems.  Journal  of  Behavioral  Economics, 7(1), 23-39.","id":"ITEM-1","issue":"1","issued":{"date-parts":[["2019"]]},"page":"23-39","title":"The  Role  of  Trust  in  Barter  Systems. ","type":"article-journal","volume":"7"},"uris":["http://www.mendeley.com/documents/?uuid=a104292f-b9e5-363c-a915-721476ced02d"]},{"id":"ITEM-2","itemData":{"author":[{"dropping-particle":"","family":"Hasanah","given":"Uswatun.","non-dropping-particle":"","parse-names":false,"suffix":""}],"container-title":"Jurnal Pro Ekonomi","id":"ITEM-2","issue":"1","issued":{"date-parts":[["2020"]]},"title":"Masyarakat  Tanpa  Uang:  Eksplorasi  Ekonomi  Berbasis Barter di Era Digital","type":"article-journal","volume":"1"},"uris":["http://www.mendeley.com/documents/?uuid=2cd4b491-7527-3adb-8cfb-4777acf68c82"]}],"mendeley":{"formattedCitation":"(Hasanah, 2020; Thompson, 2019)","plainTextFormattedCitation":"(Hasanah, 2020; Thompson, 2019)","previouslyFormattedCitation":"(Hasanah, 2020; Thompson, 2019)"},"properties":{"noteIndex":0},"schema":"https://github.com/citation-style-language/schema/raw/master/csl-citation.json"}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(Hasanah, 2020; Thompson, 2019)</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Barter still exists in some traditional markets, but the existence of barter faces serious challenges from the threat of modern markets that continue to grow in Indonesia</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{"citationItems":[{"id":"ITEM-1","itemData":{"author":[{"dropping-particle":"","family":"Blikololong","given":"Jacobus Belida.","non-dropping-particle":"","parse-names":false,"suffix":""}],"id":"ITEM-1","issued":{"date-parts":[["2010"]]},"publisher":"Universitas Indonesia.","publisher-place":"Jakarta","title":"Du-Hope di Tengah Penetrasi Ekonomi Uang:  Sebuah Kajian Sosiologis Terhadap  Sistem Barter di Lamalera, Nusa  Tenggara Timur. ","type":"thesis"},"uris":["http://www.mendeley.com/documents/?uuid=8cad20a1-1736-3bb8-82d4-d84b858534d3"]}],"mendeley":{"formattedCitation":"(Blikololong, 2010)","plainTextFormattedCitation":"(Blikololong, 2010)","previouslyFormattedCitation":"(Blikololong, 2010)"},"properties":{"noteIndex":0},"schema":"https://github.com/citation-style-language/schema/raw/master/csl-citation.json"}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(Blikololong, 2010)</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Waiwuring traditional market in Witihama District, East Flores Regency is one of the traditional markets that still uses barter as a means of transaction. Barter in the local language is called Gelu Epen. The Gelu Epen tradition involves two local communities, namely the mountain community (Ata Kiwan) and the coastal fishing community (Ata Watan). Gelu Epen is part of local wisdom that has high socio-cultural values ​​such as equality or justice (Ha'ma), mutual trust (No Keni'ine), kinship (Haba Breun) and tolerance (Onga Arep). The revitalization program also took place in the Waiwuring market by the local village government in 2022. Uniquely, the revitalization was not carried out by building or arranging market buildings but focused on reviving the Gelu Epen practice which had disappeared since 2016.</w:t>
      </w:r>
    </w:p>
    <w:p w:rsidR="00853119" w:rsidRDefault="0047398A">
      <w:pPr>
        <w:spacing w:before="24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Research on the implementation of traditional market revitalization programs has been widely conducted. However, these studies generally focus more on physical revitalization </w:t>
      </w:r>
      <w:r>
        <w:fldChar w:fldCharType="begin"/>
      </w:r>
      <w:r>
        <w:rPr>
          <w:rFonts w:ascii="Times New Roman" w:eastAsia="Times New Roman" w:hAnsi="Times New Roman"/>
          <w:color w:val="000000"/>
          <w:sz w:val="24"/>
          <w:szCs w:val="24"/>
          <w:lang w:eastAsia="en-US"/>
        </w:rPr>
        <w:instrText>ADDIN CSL_CITATION {"citationItems":[{"id":"ITEM-1","itemData":{"DOI":"10.24002/jai.v2i2.5500","ISSN":"2775-9113","abstract":"&lt;p&gt;Abstrak - Pasar Rakyat menyumbangkan lapangan kerja dan menjadi sumber utama kehidupan bagi banyak orang. Berdasarkan data Kementrian perdagangan terdapat 13.450 pasar rakyat yang menampung sebanyak 12,6 juta pedagang. Melihat jumlah yang sangat besar, membuktikan Pasar Rakyat menjadi substansi penting dalam kehidupan masyarakat.&amp;#13;               Pasar Mangiran merupakah salah satu Pasar Rakyat yang terdapat di Kabupaten Bantul, DIY. Pasar ini menjadi salah satu lokasi yang masuk ke dalam program Revitalisasi 32 Pasar Rakyat yang dilaksanakan oleh Bappeda Bantul. Pasar Mangiran mempunyai potensi pengembangan yang sangat strategis karena berada di jalur utama menuju Bandara NYIA, disamping itu juga mempunyai nilai historis yang cukup tinggi.&amp;#13; Pasar Mangiran berdasarkan SNI masuk kedalam Pasar Rakyat Tipe III. Berdasarkan hasil analisis tabel SNI ada beberapa fasilitas yang belum tersedia di pasar ini, sehingga mempengaruhi kenyamanan pengunjung.&amp;#13; Redesain Pasar Mangiran yang mampu mewadahi aktivitas ekonomi, sosial, dan budaya yang berkelanjutan menjadi pertimbangan untuk meningkatkan kenyamanan pengelola, pedagang, dan pembeli. Kata berkelanjutan menjadi penting karena pasar diharapkan tidak kehilangan jati dirinya namun tetap bisa bersaing diera modernisasi ini.&amp;#13; Kata Kunci :  Pasar Rakyat, Pasar Mangiran, SNI, Berkelanjutan&lt;/p&gt;","author":[{"dropping-particle":"","family":"Ardhiansyah","given":"Nicolaus Nino","non-dropping-particle":"","parse-names":false,"suffix":""},{"dropping-particle":"","family":"Sunaryo","given":"Rony Gunawan","non-dropping-particle":"","parse-names":false,"suffix":""},{"dropping-particle":"","family":"Kirana","given":"Elizabeth","non-dropping-particle":"","parse-names":false,"suffix":""}],"container-title":"Jurnal Atma Inovasia","id":"ITEM-1","issue":"2","issued":{"date-parts":[["2022","3","1"]]},"page":"105-112","title":"Redesain Pasar Mangiran di Bantul D.I.Yogyakarta yang Mewadahi Kegiatan Ekonomi, Sosial, dan Budaya yang Berkelanjutan","type":"article-journal","volume":"2"},"uris":["http://www.mendeley.com/documents/?uuid=db4314ea-8d9c-3cb7-b635-9fda4d777576"]}],"mendeley":{"formattedCitation":"(Ardhiansyah et al., 2022)","plainTextFormattedCitation":"(Ardhiansyah et al., 2022)","previouslyFormattedCitation":"(Ardhiansyah et al., 2022)"},"properties":{"noteIndex":0},"schema":"https://github.com/citation-style-language/schema/raw/master/csl-citation.json"}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(Ardhiansyah et al., 2022)</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economic revitalization </w:t>
      </w:r>
      <w:r>
        <w:fldChar w:fldCharType="begin"/>
      </w:r>
      <w:r>
        <w:rPr>
          <w:rFonts w:ascii="Times New Roman" w:eastAsia="Times New Roman" w:hAnsi="Times New Roman"/>
          <w:color w:val="000000"/>
          <w:sz w:val="24"/>
          <w:szCs w:val="24"/>
          <w:lang w:eastAsia="en-US"/>
        </w:rPr>
        <w:instrText>ADDIN CSL_CITATION {"citationItems":[{"id":"ITEM-1","itemData":{"author":[{"dropping-particle":"","family":"NAYOAN","given":"TANIA","non-dropping-particle":"","parse-names":false,"suffix":""},{"dropping-particle":"","family":"LENGKONG","given":"FLORENCE D. J.","non-dropping-particle":"","parse-names":false,"suffix":""},{"dropping-particle":"","family":"LONDA","given":"VERY Y.","non-dropping-particle":"","parse-names":false,"suffix":""}],"container-title":"Jurnal   Ilmu   Administrasi   Negara","id":"ITEM-1","issue":"103","issued":{"date-parts":[["2021"]]},"title":"DAMPAK EKONOMI KEBIJAKAN REVITALISASI PASAR (Studi di Pasar Rakyat Desa Poopo Utara Kecamatan Ranoyapo Kabupaten Minahasa Selatan)","type":"article-journal","volume":"7"},"uris":["http://www.mendeley.com/documents/?uuid=c90a72c9-bde6-3e4b-8fe3-c3da492389aa"]}],"mendeley":{"formattedCitation":"(NAYOAN et al., 2021)","manualFormatting":"(Nayoan et al., 2021)","plainTextFormattedCitation":"(NAYOAN et al., 2021)","previouslyFormattedCitation":"(NAYOAN et al.,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(Nayoan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rPr>
        <w:t xml:space="preserve">and management revitalization </w:t>
      </w:r>
      <w:r>
        <w:fldChar w:fldCharType="begin"/>
      </w:r>
      <w:r>
        <w:rPr>
          <w:rFonts w:ascii="Times New Roman" w:eastAsia="Times New Roman" w:hAnsi="Times New Roman"/>
          <w:color w:val="000000"/>
          <w:sz w:val="24"/>
          <w:szCs w:val="24"/>
          <w:lang w:eastAsia="en-US"/>
        </w:rPr>
        <w:instrText>ADDIN CSL_CITATION {"citationItems":[{"id":"ITEM-1","itemData":{"DOI":"10.61511/csjsc.v1i1.2024.702","ISSN":"3047-8448","abstract":"&lt;p&gt;Background: SNI People's Market is a national standard in the construction and management of trade facilities. The Healthy Market implementation policy serves to regulate the health of the market environment. The policy of implementing SNI for People's Market and the policy of organizing Healthy Market are expected to be the guidelines in managing people's market. However, in reality, not all public markets in DKI Jakarta implement the two policies. The purpose of the research is to analyze the condition of public markets in Perumda Pasar Jaya in terms of SNI criteria for Public Markets and Healthy Markets, and analyze the implementation of SNI for Public Markets and Healthy Markets and based on the assessment of the central government and local government. Methods: The research method used is a combination of quantitative and qualitative methods using a qualitative approach that combines descriptive statistics and a comparison matrix. Results: The research results based on field observations show that the condition of public markets in Perumda Pasar Jaya has limitations in the provision of facilities that are a requirement in the implementation of SNI for Public Markets and Healthy Markets. In addition, the implementation of SNI People's Market and Healthy Market has obstacles in its implementation from the point of view of the central government and local government.&lt;/p&gt;","author":[{"dropping-particle":"","family":"Utari","given":"Retno","non-dropping-particle":"","parse-names":false,"suffix":""},{"dropping-particle":"","family":"Soesilo","given":"Tri Edhi Budhi","non-dropping-particle":"","parse-names":false,"suffix":""},{"dropping-particle":"","family":"Agustina","given":"Haruki","non-dropping-particle":"","parse-names":false,"suffix":""}],"container-title":"Community Service for Sustainable Community Journal","id":"ITEM-1","issue":"1","issued":{"date-parts":[["2024","2","28"]]},"page":"12-22","title":"Policy analysis of sustainable traditional market management","type":"article-journal","volume":"1"},"uris":["http://www.mendeley.com/documents/?uuid=16d2faf0-6222-346b-9bc2-cec8a69c633e"]}],"mendeley":{"formattedCitation":"(Utari et al., 2024)","plainTextFormattedCitation":"(Utari et al., 2024)","previouslyFormattedCitation":"(Utari et al.,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(Utari et al., 2024)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There has been no research that examines the traditional market revitalization program from a socio-cultural perspective. Therefore, research on the reformulation of the revitalization program based on local wisdom is interesting to conduct. This research is designed with a focus on the adoption of IPA values ​​in the development of Indonesian public administration theory and practice, especially in the economic policy sector. Based on the IPA approach, this study aims to evaluate and criticize WPA practices in the implementation of the traditional market revitalization program and describe the local wisdom values ​​of the Gelu Epen practice as a revitalization model.</w:t>
      </w:r>
    </w:p>
    <w:p w:rsidR="00853119" w:rsidRDefault="00853119">
      <w:pPr>
        <w:spacing w:before="240" w:after="0" w:line="240" w:lineRule="auto"/>
        <w:jc w:val="both"/>
        <w:rPr>
          <w:rFonts w:ascii="Times New Roman" w:eastAsia="Times New Roman" w:hAnsi="Times New Roman"/>
          <w:color w:val="000000"/>
          <w:sz w:val="24"/>
          <w:szCs w:val="24"/>
        </w:rPr>
      </w:pPr>
    </w:p>
    <w:p w:rsidR="00853119" w:rsidRDefault="0047398A">
      <w:pPr>
        <w:spacing w:after="0" w:line="240" w:lineRule="auto"/>
        <w:jc w:val="both"/>
        <w:rPr>
          <w:rFonts w:ascii="Times New Roman" w:hAnsi="Times New Roman"/>
          <w:b/>
          <w:sz w:val="24"/>
          <w:szCs w:val="24"/>
        </w:rPr>
      </w:pPr>
      <w:r>
        <w:rPr>
          <w:rFonts w:ascii="Times New Roman" w:hAnsi="Times New Roman"/>
          <w:b/>
          <w:sz w:val="24"/>
          <w:szCs w:val="24"/>
        </w:rPr>
        <w:t>METHODOLOGY</w:t>
      </w:r>
    </w:p>
    <w:p w:rsidR="00853119" w:rsidRDefault="0047398A">
      <w:pPr>
        <w:spacing w:after="0" w:line="240" w:lineRule="auto"/>
        <w:jc w:val="both"/>
      </w:pPr>
      <w:r>
        <w:rPr>
          <w:rFonts w:ascii="Times New Roman" w:eastAsia="Times New Roman" w:hAnsi="Times New Roman"/>
          <w:color w:val="000000"/>
          <w:sz w:val="24"/>
          <w:szCs w:val="24"/>
        </w:rPr>
        <w:t xml:space="preserve">This study uses a descriptive method with a qualitative approach. According to </w:t>
      </w:r>
      <w:r>
        <w:fldChar w:fldCharType="begin"/>
      </w:r>
      <w:r>
        <w:rPr>
          <w:rFonts w:ascii="Times New Roman" w:eastAsia="Times New Roman" w:hAnsi="Times New Roman"/>
          <w:color w:val="000000"/>
          <w:sz w:val="24"/>
          <w:szCs w:val="24"/>
          <w:lang w:eastAsia="en-US"/>
        </w:rPr>
        <w:instrText>ADDIN CSL_CITATION {"citationItems":[{"id":"ITEM-1","itemData":{"author":[{"dropping-particle":"","family":"Creswell","given":"John W","non-dropping-particle":"","parse-names":false,"suffix":""}],"editor":[{"dropping-particle":"","family":"Salmon","given":"Helen","non-dropping-particle":"","parse-names":false,"suffix":""}],"id":"ITEM-1","issued":{"date-parts":[["2018"]]},"publisher":"SAGE","publisher-place":"Los Angeles","title":"Qualitative Inquiry and Research Design: Choosing among Five \tApproaches","type":"book"},"uris":["http://www.mendeley.com/documents/?uuid=9822710a-9bf0-39d9-ae50-d98ae93d60d2"]}],"mendeley":{"formattedCitation":"(Creswell, 2018)","plainTextFormattedCitation":"(Creswell, 2018)","previouslyFormattedCitation":"(Creswell, 2018)"},"properties":{"noteIndex":0},"schema":"https://github.com/citation-style-language/schema/raw/master/csl-citation.json"}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(Creswell, 2018)</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a qualitative approach is a research and understanding process based on a methodology that investigates social phenomena and human problems </w:t>
      </w:r>
      <w:r>
        <w:fldChar w:fldCharType="begin"/>
      </w:r>
      <w:r>
        <w:rPr>
          <w:rFonts w:ascii="Times New Roman" w:eastAsia="Times New Roman" w:hAnsi="Times New Roman"/>
          <w:color w:val="000000"/>
          <w:sz w:val="24"/>
          <w:szCs w:val="24"/>
          <w:lang w:eastAsia="en-US"/>
        </w:rPr>
        <w:instrText>ADDIN CSL_CITATION {"citationItems":[{"id":"ITEM-1","itemData":{"author":[{"dropping-particle":"","family":"Arma","given":"Nur Ambia.","non-dropping-particle":"","parse-names":false,"suffix":""},{"dropping-particle":"","family":"Agusdiana","given":"Bambang.","non-dropping-particle":"","parse-names":false,"suffix":""},{"dropping-particle":"","family":"Madya","given":"Faizal.","non-dropping-particle":"","parse-names":false,"suffix":""}],"container-title":"Jurnal Public Policy.","id":"ITEM-1","issue":"4","issued":{"date-parts":[["2024"]]},"page":"303-311","title":"Collaborative Governance Model in Improving Community Economy: Optimizing Village Funds","type":"article-journal","volume":"10"},"uris":["http://www.mendeley.com/documents/?uuid=34acb4c4-933f-3fac-a91b-40864a954e6d"]}],"mendeley":{"formattedCitation":"(Arma et al., 2024)","plainTextFormattedCitation":"(Arma et al., 2024)","previouslyFormattedCitation":"(Arma et al.,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(Arma et al., 2024)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phenomena studied are the implementation of the traditional market revitalization program in Indonesia and East Flores Regency as well as the practice of the Gelu Epen system in the Waiwuring traditional market.</w:t>
      </w:r>
    </w:p>
    <w:p w:rsidR="00853119" w:rsidRDefault="00853119">
      <w:pPr>
        <w:spacing w:after="0" w:line="240" w:lineRule="auto"/>
        <w:jc w:val="both"/>
        <w:rPr>
          <w:rFonts w:ascii="Times New Roman" w:eastAsia="Times New Roman" w:hAnsi="Times New Roman"/>
          <w:color w:val="000000"/>
          <w:sz w:val="24"/>
          <w:szCs w:val="24"/>
        </w:rPr>
      </w:pPr>
    </w:p>
    <w:p w:rsidR="00853119" w:rsidRDefault="0047398A">
      <w:pPr>
        <w:spacing w:after="0" w:line="240" w:lineRule="auto"/>
        <w:jc w:val="both"/>
      </w:pPr>
      <w:r>
        <w:rPr>
          <w:rFonts w:ascii="Times New Roman" w:eastAsia="Times New Roman" w:hAnsi="Times New Roman"/>
          <w:color w:val="000000"/>
          <w:sz w:val="24"/>
          <w:szCs w:val="24"/>
        </w:rPr>
        <w:t>Data collection techniques were carried out by data triangulation, namely interviews, observations and documentation. Interviews were conducted involving several informants such as the Head of the Industry and Trade Service of East Flores Regency, the Village Head and staff of Waiwuring Village, traditional leaders, the Waiwuring Village community, traders and market visitors. Observations were made by visiting the Waiwuring market directly to observe Gelu Epen transactions. While documentation was carried out by studying supporting documents such as market arrangement policies, Regional Regulations, Village Regulations and scientific study/journal reports related to the research topic.</w:t>
      </w:r>
    </w:p>
    <w:p w:rsidR="00853119" w:rsidRDefault="00853119">
      <w:pPr>
        <w:spacing w:after="0" w:line="240" w:lineRule="auto"/>
        <w:jc w:val="both"/>
        <w:rPr>
          <w:rFonts w:ascii="Times New Roman" w:eastAsia="Times New Roman" w:hAnsi="Times New Roman"/>
          <w:color w:val="000000"/>
          <w:sz w:val="24"/>
          <w:szCs w:val="24"/>
        </w:rPr>
      </w:pPr>
    </w:p>
    <w:p w:rsidR="00853119" w:rsidRDefault="0047398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This research was conducted in several stages. The first is a literature study with the aim of deepening studies sourced from books and journals related to the development of WPA and IPA practices in the world and Indonesia, the implementation of the people's market revitalization program in Indonesia and East Flores Regency and the practice of the barter system in people's markets. Second, making limitations and determining the focus and objectives of the research. Third, conducting interviews with informants from various local government agencies and community groups. Fourth, grouping, processing and analyzing the research data that has been collected. Fifth, drawing conclusions from the research data. Sixth, compiling a research report as the final step in implementing the research.</w:t>
      </w:r>
    </w:p>
    <w:p w:rsidR="00853119" w:rsidRDefault="00853119">
      <w:pPr>
        <w:spacing w:after="0" w:line="240" w:lineRule="auto"/>
        <w:jc w:val="both"/>
        <w:rPr>
          <w:rFonts w:ascii="Times New Roman" w:eastAsia="Times New Roman" w:hAnsi="Times New Roman"/>
          <w:color w:val="000000"/>
          <w:sz w:val="24"/>
          <w:szCs w:val="24"/>
        </w:rPr>
      </w:pPr>
    </w:p>
    <w:p w:rsidR="00853119" w:rsidRDefault="0047398A">
      <w:pPr>
        <w:spacing w:after="0" w:line="240" w:lineRule="auto"/>
        <w:contextualSpacing/>
        <w:jc w:val="both"/>
      </w:pPr>
      <w:r>
        <w:rPr>
          <w:rFonts w:ascii="Times New Roman" w:eastAsia="Times New Roman" w:hAnsi="Times New Roman"/>
          <w:color w:val="000000"/>
          <w:sz w:val="24"/>
          <w:szCs w:val="24"/>
        </w:rPr>
        <w:t xml:space="preserve">This study uses descriptive data analysis techniques initiated by Miles and Huberman </w:t>
      </w:r>
      <w:r>
        <w:fldChar w:fldCharType="begin"/>
      </w:r>
      <w:r>
        <w:rPr>
          <w:rFonts w:ascii="Times New Roman" w:eastAsia="Times New Roman" w:hAnsi="Times New Roman"/>
          <w:color w:val="000000"/>
          <w:sz w:val="24"/>
          <w:szCs w:val="24"/>
          <w:lang w:eastAsia="en-US"/>
        </w:rPr>
        <w:instrText>ADDIN CSL_CITATION {"citationItems":[{"id":"ITEM-1","itemData":{"DOI":"10.24256/pal.v2i1.63","ISSN":"2527-3752","abstract":"&lt;p&gt;AbstractForum Kerukunan Antar Umat Beragama (FKUB) is a mediating institution on interfaith harmony, especially in the city of Palangkaraya. The question is how the value model of socialization of the value of togetherness conducted by FKUB Palangka Raya city so that it can bridge the life of tolerance between religious communities in the city of Palangka Raya. The methodology of this study is to use a research and development approach with a modified analysis of Miles and Huberman. The results of this study indicate that the working pattern of FKUB Palangka Raya works in accordance with the planned work program, proved to be able to handle several cases related to the establishment of houses of worship and its scope, prioritize the objectivity to produce mutually agreed decisions based on consensus reached agreement. The development of socialization of the value of togetherness is derived from several values such as the value of ideology (universal truth), religious values, cultural values. By way of coaching, intensive direction, then this togetherness attitude can be well established, especially supported by the value of local wisdom is the philosophy of \"Huma Betang\"&lt;/p&gt;","author":[{"dropping-particle":"","family":"Erawati","given":"Desi","non-dropping-particle":"","parse-names":false,"suffix":""}],"container-title":"Palita: Journal of Social-Religion Research","id":"ITEM-1","issue":"1","issued":{"date-parts":[["2018","8","17"]]},"page":"1-12","title":"PERANAN SOSIALISASI NILAI KEBERSAMAAN DALAM UPAYA MENANGGULANGI KONFLIK BERAGAMA DALAM KEHIDUPAN BERMASYARAKAT DI KOTA PALANGKA RAYA","type":"article-journal","volume":"2"},"uris":["http://www.mendeley.com/documents/?uuid=70f475b8-2a55-3bb3-8ff4-46ee79ee9d3a"]},{"id":"ITEM-2","itemData":{"author":[{"dropping-particle":"","family":"Junaidi","given":"J","non-dropping-particle":"","parse-names":false,"suffix":""}],"container-title":"Jurnal Aksi Reformasi Government Dalam Demokrasi","id":"ITEM-2","issued":{"date-parts":[["2022"]]},"title":"KINERJA IMPLEMENTASI KEBIJAKAN PENGELOLAAN BUMDES PADA MASA  PANDEMI COVID-19 DI DESA LOROK KECAMATAN INDRALAYA UTARA  KABUPATEN OGAN ILIR","type":"article-journal"},"uris":["http://www.mendeley.com/documents/?uuid=659e89f2-5d34-42ff-8b42-1e3143273904"]}],"mendeley":{"formattedCitation":"(Erawati, 2018; Junaidi, 2022)","plainTextFormattedCitation":"(Erawati, 2018; Junaidi, 2022)","previouslyFormattedCitation":"(Erawati, 2018; Junaidi, 2022)"},"properties":{"noteIndex":0},"schema":"https://github.com/citation-style-language/schema/raw/master/csl-citation.json"}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(Erawati, 2018; Junaidi, 2022)</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first step of data reduction is to classify, direct, delete irrelevant data and organize data grouping. The second step of data presentation is to find meaningful relationship patterns and direct them to draw conclusions. The third step is the conclusion/verification stage.</w:t>
      </w:r>
    </w:p>
    <w:p w:rsidR="00853119" w:rsidRDefault="00853119">
      <w:pPr>
        <w:spacing w:after="0" w:line="240" w:lineRule="auto"/>
        <w:contextualSpacing/>
        <w:jc w:val="both"/>
        <w:rPr>
          <w:rFonts w:ascii="Times New Roman" w:eastAsia="Times New Roman" w:hAnsi="Times New Roman"/>
          <w:color w:val="000000"/>
          <w:sz w:val="24"/>
          <w:szCs w:val="24"/>
        </w:rPr>
      </w:pPr>
    </w:p>
    <w:p w:rsidR="00853119" w:rsidRDefault="00853119">
      <w:pPr>
        <w:spacing w:after="0" w:line="240" w:lineRule="auto"/>
        <w:contextualSpacing/>
        <w:jc w:val="both"/>
        <w:rPr>
          <w:rFonts w:ascii="Times New Roman" w:eastAsia="Times New Roman" w:hAnsi="Times New Roman"/>
          <w:color w:val="000000"/>
          <w:sz w:val="24"/>
          <w:szCs w:val="24"/>
        </w:rPr>
      </w:pPr>
    </w:p>
    <w:p w:rsidR="00853119" w:rsidRDefault="0047398A">
      <w:pPr>
        <w:spacing w:after="0" w:line="240" w:lineRule="auto"/>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RESULTS AND DISCUSSION</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The Existence of People's Markets and the Dynamics of Revitalization Programs</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Historically, people's markets in Indonesia are thought to have existed since the time of the Kutai Kartanegar</w:t>
      </w:r>
      <w:r w:rsidR="00A421E3">
        <w:rPr>
          <w:rFonts w:ascii="Times New Roman" w:eastAsia="Times New Roman" w:hAnsi="Times New Roman"/>
          <w:color w:val="000000"/>
          <w:sz w:val="24"/>
          <w:szCs w:val="24"/>
        </w:rPr>
        <w:t xml:space="preserve">a kingdom in the 4th century AD </w:t>
      </w:r>
      <w:r>
        <w:fldChar w:fldCharType="begin"/>
      </w:r>
      <w:r>
        <w:rPr>
          <w:rFonts w:ascii="Times New Roman" w:eastAsia="Times New Roman" w:hAnsi="Times New Roman"/>
          <w:color w:val="000000"/>
          <w:sz w:val="24"/>
          <w:szCs w:val="24"/>
          <w:lang w:eastAsia="en-US"/>
        </w:rPr>
        <w:instrText>ADDIN CSL_CITATION {"citationItems":[{"id":"ITEM-1","itemData":{"author":[{"dropping-particle":"","family":"Junaidi","given":"","non-dropping-particle":"","parse-names":false,"suffix":""}],"container-title":"https://junaidichaniago.wordpress.com/2008/06/23/pasar-tradisional-nasibmu-kini/","id":"ITEM-1","issued":{"date-parts":[["2018"]]},"title":"Pasar Tradisional, Nasibmu Kini","type":"webpage"},"uris":["http://www.mendeley.com/documents/?uuid=6f5f94e5-9a50-37ee-88f5-73c862ba48ea"]},{"id":"ITEM-2","itemData":{"author":[{"dropping-particle":"","family":"Lamawuran","given":"Yosef Dionisius.","non-dropping-particle":"","parse-names":false,"suffix":""},{"dropping-particle":"","family":"Nyong","given":"Frans.","non-dropping-particle":"","parse-names":false,"suffix":""}],"container-title":"Societas: Jurnal Ilmu Administrasi &amp; Sosial","id":"ITEM-2","issue":"01","issued":{"date-parts":[["2021"]]},"page":"67 - 82","title":"Evaluasi Ketercapaian Fungsi Pasar Rakyat Waiwerang  Pasca Revitalisasi","type":"article-journal","volume":"10"},"uris":["http://www.mendeley.com/documents/?uuid=4a6c3202-663d-38b3-ba97-a9d9e690c594"]}],"mendeley":{"formattedCitation":"(Junaidi, 2018; Lamawuran &amp; Nyong, 2021)","plainTextFormattedCitation":"(Junaidi, 2018; Lamawuran &amp; Nyong,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(Junaidi, 2018; Lamawuran &amp; Nyong,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first record of the existence of traditional markets in Indonesia was found in the 10th century through the Mpu Sindok inscription which refers</w:t>
      </w:r>
      <w:r w:rsidR="00A421E3">
        <w:rPr>
          <w:rFonts w:ascii="Times New Roman" w:eastAsia="Times New Roman" w:hAnsi="Times New Roman"/>
          <w:color w:val="000000"/>
          <w:sz w:val="24"/>
          <w:szCs w:val="24"/>
        </w:rPr>
        <w:t xml:space="preserve"> to traditional markets as Pkan </w:t>
      </w:r>
      <w:r>
        <w:fldChar w:fldCharType="begin"/>
      </w:r>
      <w:r>
        <w:rPr>
          <w:rFonts w:ascii="Times New Roman" w:eastAsia="Times New Roman" w:hAnsi="Times New Roman"/>
          <w:color w:val="000000"/>
          <w:sz w:val="24"/>
          <w:szCs w:val="24"/>
          <w:lang w:eastAsia="en-US"/>
        </w:rPr>
        <w:instrText>ADDIN CSL_CITATION {"citationItems":[{"id":"ITEM-1","itemData":{"author":[{"dropping-particle":"","family":"Junaidi","given":"","non-dropping-particle":"","parse-names":false,"suffix":""}],"container-title":"https://junaidichaniago.wordpress.com/2008/06/23/pasar-tradisional-nasibmu-kini/","id":"ITEM-1","issued":{"date-parts":[["2018"]]},"title":"Pasar Tradisional, Nasibmu Kini","type":"webpage"},"uris":["http://www.mendeley.com/documents/?uuid=6f5f94e5-9a50-37ee-88f5-73c862ba48ea"]},{"id":"ITEM-2","itemData":{"author":[{"dropping-particle":"","family":"Lamawuran","given":"Yosef Dionisius.","non-dropping-particle":"","parse-names":false,"suffix":""},{"dropping-particle":"","family":"Nyong","given":"Frans.","non-dropping-particle":"","parse-names":false,"suffix":""}],"container-title":"Societas: Jurnal Ilmu Administrasi &amp; Sosial","id":"ITEM-2","issue":"01","issued":{"date-parts":[["2021"]]},"page":"67 - 82","title":"Evaluasi Ketercapaian Fungsi Pasar Rakyat Waiwerang  Pasca Revitalisasi","type":"article-journal","volume":"10"},"uris":["http://www.mendeley.com/documents/?uuid=4a6c3202-663d-38b3-ba97-a9d9e690c594"]}],"mendeley":{"formattedCitation":"(Junaidi, 2018; Lamawuran &amp; Nyong, 2021)","plainTextFormattedCitation":"(Junaidi, 2018; Lamawuran &amp; Nyong, 2021)","previouslyFormattedCitation":"(Junaidi, 2018; Lamawuran &amp; Nyong,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(Junaidi, 2018; Lamawuran &amp; Nyong,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People's markets are part of the people's economy which plays an important role in advanc</w:t>
      </w:r>
      <w:r w:rsidR="00A421E3">
        <w:rPr>
          <w:rFonts w:ascii="Times New Roman" w:eastAsia="Times New Roman" w:hAnsi="Times New Roman"/>
          <w:color w:val="000000"/>
          <w:sz w:val="24"/>
          <w:szCs w:val="24"/>
        </w:rPr>
        <w:t xml:space="preserve">ing Indonesia's economic growth </w:t>
      </w:r>
      <w:r>
        <w:fldChar w:fldCharType="begin"/>
      </w:r>
      <w:r>
        <w:rPr>
          <w:rFonts w:ascii="Times New Roman" w:eastAsia="Times New Roman" w:hAnsi="Times New Roman"/>
          <w:color w:val="000000"/>
          <w:sz w:val="24"/>
          <w:szCs w:val="24"/>
          <w:lang w:eastAsia="en-US"/>
        </w:rPr>
        <w:instrText>ADDIN CSL_CITATION {"citationItems":[{"id":"ITEM-1","itemData":{"DOI":"10.33084/anterior.v22i2.4597","ISSN":"2355-3529","abstract":"&lt;p&gt;Tantangan pasar rakyat di Indonesia menuntut pemerintah harus melakukan revitalisasi supaya pasar rakyat bisa bersanding dengan pasar modern yang mulai menjamur. Kebijakan revitalisasi pasar perlu dilakukan secara komprehensif dan terus menerus dari Pemerintah Pusat hingga Pemerintah daerah dimana juga harus melibatkan seluruh stakeholders yang ada. Dengan menggunakan pendekatan deskriptif kualitatif, penelitian ini mencoba untuk memotret pelaksanaan revitalisasi pasar rakyat yang telak dilaksanakan oleh Pemkot Malang. Diperoleh hasil revitalisasi pasar rakyat yang telah dilakukan adalah dengan merombak total fisik bangunan pasar dengan konsep lebih modern sehingga lebih nyaman, selain itu beberapa inovasi telah dilakukan seperti Sekolah Pasar Rakyat Pedagang Cerdas (Sepasar Pedas), Penerapan inovasi e-retribusi, Pencanangan Pilot Pasar Digital, dan Gerakan ASN Sobo Pasar.&lt;/p&gt;","author":[{"dropping-particle":"","family":"Rohman","given":"Abd","non-dropping-particle":"","parse-names":false,"suffix":""},{"dropping-particle":"","family":"Larasati","given":"Dewi Citra","non-dropping-particle":"","parse-names":false,"suffix":""}],"container-title":"Anterior Jurnal","id":"ITEM-1","issue":"2","issued":{"date-parts":[["2023","5","25"]]},"page":"69-75","title":"REVITALISASI PASAR RAKYAT SEBAGAI UPAYA MENJAGA EKSISTENSI PASAR TRADISIONAL","type":"article-journal","volume":"22"},"uris":["http://www.mendeley.com/documents/?uuid=5335f7d6-e947-3b7f-b65b-f83a5d41dc17"]}],"mendeley":{"formattedCitation":"(Rohman &amp; Larasati, 2023)","plainTextFormattedCitation":"(Rohman &amp; Larasati, 2023)","previouslyFormattedCitation":"(Rohman &amp; Larasati, 2023)"},"properties":{"noteIndex":0},"schema":"https://github.com/citation-style-language/schema/raw/master/csl-citation.json"}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(Rohman &amp; Larasati, 2023)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Traditional markets have a natural competitive advantage because they are in strategic locations, have a large transaction space, access to cheap prices and</w:t>
      </w:r>
      <w:r w:rsidR="00A421E3">
        <w:rPr>
          <w:rFonts w:ascii="Times New Roman" w:eastAsia="Times New Roman" w:hAnsi="Times New Roman"/>
          <w:color w:val="000000"/>
          <w:sz w:val="24"/>
          <w:szCs w:val="24"/>
        </w:rPr>
        <w:t xml:space="preserve"> prioritize a bargaining system </w:t>
      </w:r>
      <w:r>
        <w:fldChar w:fldCharType="begin"/>
      </w:r>
      <w:r>
        <w:rPr>
          <w:rFonts w:ascii="Times New Roman" w:eastAsia="Times New Roman" w:hAnsi="Times New Roman"/>
          <w:color w:val="000000"/>
          <w:sz w:val="24"/>
          <w:szCs w:val="24"/>
          <w:lang w:eastAsia="en-US"/>
        </w:rPr>
        <w:instrText>ADDIN CSL_CITATION {"citationItems":[{"id":"ITEM-1","itemData":{"DOI":"10.57250/ajsh.v4i2.556","ISSN":"2808-1307","abstract":"&lt;p&gt;Kondisi bangunan Pasar Tradisional memerlukan perhatian khusus dari pemerintah. Bangunan ini rapuh dan dapat membahayakan pengunjung dan pedagang yang saat ini masih melakukan aktivitas berjualan di tempat tersebut. Melihat kondisi pasar tersebut, Pemerintah Daerah Kabupaten Kolaka Timur melakukan negosiasi dengan pemerintah pusat dengan memanfaatkan kebijakan pemerintah pusat melalui Menteri Koperasi dan Usaha Kecil Menengah Republik Indonesia mengenai revitalisasi pasar tradisional. Penelitian ini bertujuan untuk mendeskripsikan dan menginterpretasikan implementasi Kebijakan Pengelolaan Pasar Tradisional, serta mengevaluasi implementasi peraturan pemerintah pusat di tingkat kabupaten. Metode penelitian yang digunakan adalah deskriptif kualitatif. Metode kualitatif adalah prosedur penelitian yang menghasilkan data deskriptif berupa kata-kata tertulis dan lisan dari orang-orang dan perilaku yang dapat diamati. Teknik pengumpulan datanya adalah wawancara dengan informan. Teknik analisis data yang digunakan adalah data kualitatif yaitu mendeskripsikan dan menafsirkan data yang diperoleh di lapangan dari informan. Teknik analisis data ini didasarkan pada kemampuan nalar dalam menghubungkan fakta, data dan informasi, sehingga data yang diperoleh akan dianalisis sehingga diharapkan akan muncul gambaran yang dapat mengungkap permasalahan penelitian. Hasil penelitian menyimpulkan bahwa dari keempat indikator yang digunakan, permasalahan utama adalah pada indikator komunikasi, sehingga penentuan lokasi pembangunan Pasar Rakyat di Desa Poni-Poniki terkesan dipaksakan dan bukan merupakan hasil kesepakatan awal antara Pemerintah Daerah. dan Pedagang Pasar Tradisional. Relokasi pasar rakyat di Desa Poni-Poniki, Kecamatan Tirawuta, Kabupaten Kolaka Timur tidak berjalan mulus, para pedagang mengaku tidak ada pembeli di pasar rakyat tersebut karena lokasinya yang tidak terlalu strategis. Keberadaan Pasar Rakyat yang merupakan program Pemerintah Pusat mendapat resistensi yang kuat dari para pedagang pasar sehingga program pengembangan pasar rakyat tidak dapat maksimal dalam kegiatan perekonomian&lt;/p&gt;","author":[{"dropping-particle":"","family":"Baso","given":"Sudirman","non-dropping-particle":"","parse-names":false,"suffix":""},{"dropping-particle":"","family":"Arafat","given":"Arafat","non-dropping-particle":"","parse-names":false,"suffix":""}],"container-title":"Arus Jurnal Sosial dan Humaniora","id":"ITEM-1","issue":"2","issued":{"date-parts":[["2024","8","19"]]},"page":"809-818","title":"Implementasi Kebijakan Penataan Pasar Tradisional","type":"article-journal","volume":"4"},"uris":["http://www.mendeley.com/documents/?uuid=b6e17098-c96b-329d-9846-413e0c47f770"]}],"mendeley":{"formattedCitation":"(Baso &amp; Arafat, 2024)","plainTextFormattedCitation":"(Baso &amp; Arafat, 2024)","previouslyFormattedCitation":"(Baso &amp; Arafat,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(Baso &amp; Arafat, 2024)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transaction system used is by bargaining and exchanging or bartering</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{"citationItems":[{"id":"ITEM-1","itemData":{"author":[{"dropping-particle":"","family":"Febrianty","given":"Dessy.","non-dropping-particle":"","parse-names":false,"suffix":""}],"container-title":"Journal of Economics and Sustainable Development ","id":"ITEM-1","issue":"5","issued":{"date-parts":[["2013"]]},"title":"Model of Role Strengthening of Traditional Market Based on Social Capital in Indonesia: Study Case Beringharjo Market, Jogjakarta ","type":"article-journal","volume":"4"},"uris":["http://www.mendeley.com/documents/?uuid=8aefdb7a-243d-3fc7-b140-da782861a215"]}],"mendeley":{"formattedCitation":"(Febrianty, 2013)","plainTextFormattedCitation":"(Febrianty, 2013)","previouslyFormattedCitation":"(Febrianty,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(Febrianty,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pPr>
      <w:r>
        <w:rPr>
          <w:rFonts w:ascii="Times New Roman" w:eastAsia="Times New Roman" w:hAnsi="Times New Roman"/>
          <w:color w:val="000000"/>
          <w:sz w:val="24"/>
          <w:szCs w:val="24"/>
        </w:rPr>
        <w:t>However, the existence of traditional markets in Indonesia has experienced a significant decline. Survey</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{"citationItems":[{"id":"ITEM-1","itemData":{"author":[{"dropping-particle":"","family":"Nielsen","given":"AC.","non-dropping-particle":"","parse-names":false,"suffix":""}],"id":"ITEM-1","issued":{"date-parts":[["2013"]]},"publisher-place":"Jakarta","title":"Laporan Akhir Analisis Arah Kebijakan Pasar Rakyat","type":"book"},"uris":["http://www.mendeley.com/documents/?uuid=a101d292-60e9-334a-8172-81a27bb021b4"]}],"mendeley":{"formattedCitation":"(Nielsen, 2013)","plainTextFormattedCitation":"(Nielsen, 2013)","previouslyFormattedCitation":"(Nielsen,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(Nielsen, 2013)</w:t>
      </w:r>
      <w:r>
        <w:rPr>
          <w:rFonts w:ascii="Times New Roman" w:eastAsia="Times New Roman" w:hAnsi="Times New Roman"/>
          <w:color w:val="000000"/>
          <w:sz w:val="24"/>
          <w:szCs w:val="24"/>
          <w:lang w:eastAsia="en-US"/>
        </w:rPr>
        <w:fldChar w:fldCharType="end"/>
      </w:r>
      <w:r w:rsidR="00A421E3">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rPr>
        <w:t>stated that in 2007 the number of traditional markets was around 13,550 units, dropping to 13,450 units in 2009 and r</w:t>
      </w:r>
      <w:r w:rsidR="00A421E3">
        <w:rPr>
          <w:rFonts w:ascii="Times New Roman" w:eastAsia="Times New Roman" w:hAnsi="Times New Roman"/>
          <w:color w:val="000000"/>
          <w:sz w:val="24"/>
          <w:szCs w:val="24"/>
        </w:rPr>
        <w:t xml:space="preserve">emaining at 9,950 units in 2011 </w:t>
      </w:r>
      <w:r>
        <w:fldChar w:fldCharType="begin"/>
      </w:r>
      <w:r>
        <w:rPr>
          <w:rFonts w:ascii="Times New Roman" w:eastAsia="Times New Roman" w:hAnsi="Times New Roman"/>
          <w:color w:val="000000"/>
          <w:sz w:val="24"/>
          <w:szCs w:val="24"/>
          <w:lang w:eastAsia="en-US"/>
        </w:rPr>
        <w:instrText>ADDIN CSL_CITATION {"citationItems":[{"id":"ITEM-1","itemData":{"author":[{"dropping-particle":"","family":"Juliarta","given":"Made Guna.","non-dropping-particle":"","parse-names":false,"suffix":""},{"dropping-particle":"","family":"Darsana","given":"Ida Bagus.","non-dropping-particle":"","parse-names":false,"suffix":""}],"container-title":"E-Jurnal Ekonomi Pembangunan Universitas Udayana","id":"ITEM-1","issue":"1","issued":{"date-parts":[["2016"]]},"page":"1-215","title":"Analisis Efektivitas Revitalisasi Pasar Tradisional dan Dampaknya Terhadap Pengelolaan Pasar, Jumlah Pengunjung dan Pendapatan Pedagang","type":"article-journal","volume":"5"},"uris":["http://www.mendeley.com/documents/?uuid=e9ae65d5-9823-302d-a39c-f561f0665d3a"]}],"mendeley":{"formattedCitation":"(Juliarta &amp; Darsana, 2016)","plainTextFormattedCitation":"(Juliarta &amp; Darsana, 2016)","previouslyFormattedCitation":"(Juliarta &amp; Darsana, 2016)"},"properties":{"noteIndex":0},"schema":"https://github.com/citation-style-language/schema/raw/master/csl-citation.json"}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(Juliarta &amp; Darsana, 2016)</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report of the Indonesian Market Traders Association (APPSI) stated that at least 400 traditional markets were clo</w:t>
      </w:r>
      <w:r w:rsidR="00A421E3">
        <w:rPr>
          <w:rFonts w:ascii="Times New Roman" w:eastAsia="Times New Roman" w:hAnsi="Times New Roman"/>
          <w:color w:val="000000"/>
          <w:sz w:val="24"/>
          <w:szCs w:val="24"/>
        </w:rPr>
        <w:t xml:space="preserve">sed during the period 2007-2013 </w:t>
      </w:r>
      <w:r>
        <w:fldChar w:fldCharType="begin"/>
      </w:r>
      <w:r>
        <w:rPr>
          <w:rFonts w:ascii="Times New Roman" w:eastAsia="Times New Roman" w:hAnsi="Times New Roman"/>
          <w:color w:val="000000"/>
          <w:sz w:val="24"/>
          <w:szCs w:val="24"/>
          <w:lang w:eastAsia="en-US"/>
        </w:rPr>
        <w:instrText>ADDIN CSL_CITATION {"citationItems":[{"id":"ITEM-1","itemData":{"author":[{"dropping-particle":"","family":"Nida","given":"Mufna Mubdiatun.","non-dropping-particle":"","parse-names":false,"suffix":""}],"container-title":"Jurnal Pembangunan Wilayah dan Kota","id":"ITEM-1","issue":"2","issued":{"date-parts":[["2014"]]},"page":"166-174","title":"Evaluasi Kebijakan Revitalisasi Pasar Tradisional di Kota Surakarta","type":"article-journal","volume":"10"},"uris":["http://www.mendeley.com/documents/?uuid=6906cbb6-201d-3c31-a8fd-8ee893aa0d7e"]}],"mendeley":{"formattedCitation":"(Nida, 2014)","plainTextFormattedCitation":"(Nida, 2014)","previouslyFormattedCitation":"(Nida, 2014)"},"properties":{"noteIndex":0},"schema":"https://github.com/citation-style-language/schema/raw/master/csl-citation.json"}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(Nida, 2014)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There are two reasons behind the fading existence of traditional markets, first because of the existing condition of traditional markets and second because of the proliferation of modern markets. Research</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{"citationItems":[{"id":"ITEM-1","itemData":{"author":[{"dropping-particle":"","family":"Nida","given":"Mufna Mubdiatun.","non-dropping-particle":"","parse-names":false,"suffix":""}],"container-title":"Jurnal Pembangunan Wilayah dan Kota","id":"ITEM-1","issue":"2","issued":{"date-parts":[["2014"]]},"page":"166-174","title":"Evaluasi Kebijakan Revitalisasi Pasar Tradisional di Kota Surakarta","type":"article-journal","volume":"10"},"uris":["http://www.mendeley.com/documents/?uuid=6906cbb6-201d-3c31-a8fd-8ee893aa0d7e"]}],"mendeley":{"formattedCitation":"(Nida, 2014)","plainTextFormattedCitation":"(Nida, 2014)","previouslyFormattedCitation":"(Nida, 2014)"},"properties":{"noteIndex":0},"schema":"https://github.com/citation-style-language/schema/raw/master/csl-citation.json"}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(Nida, 2014)</w:t>
      </w:r>
      <w:r>
        <w:rPr>
          <w:rFonts w:ascii="Times New Roman" w:eastAsia="Times New Roman" w:hAnsi="Times New Roman"/>
          <w:color w:val="000000"/>
          <w:sz w:val="24"/>
          <w:szCs w:val="24"/>
          <w:lang w:eastAsia="en-US"/>
        </w:rPr>
        <w:fldChar w:fldCharType="end"/>
      </w:r>
      <w:r w:rsidR="00A421E3">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rPr>
        <w:t>stated that there are a number of latent problems in traditional markets such as poor cleanliness and waste disposal, lack of parking spaces, poor air circulation, and the proliferation of street vendors (PKL). The growth of modern markets, which reached 31.4% from 2005-2023, also contributed to the degradation of the existence of traditional markets in Indonesia.</w:t>
      </w:r>
      <w:r>
        <w:fldChar w:fldCharType="begin"/>
      </w:r>
      <w:r>
        <w:rPr>
          <w:rFonts w:ascii="Times New Roman" w:eastAsia="Times New Roman" w:hAnsi="Times New Roman"/>
          <w:color w:val="000000"/>
          <w:sz w:val="24"/>
          <w:szCs w:val="24"/>
          <w:lang w:eastAsia="en-US"/>
        </w:rPr>
        <w:instrText>ADDIN CSL_CITATION {"citationItems":[{"id":"ITEM-1","itemData":{"author":[{"dropping-particle":"","family":"Nida","given":"Mufna Mubdiatun.","non-dropping-particle":"","parse-names":false,"suffix":""}],"container-title":"Jurnal Pembangunan Wilayah dan Kota","id":"ITEM-1","issue":"2","issued":{"date-parts":[["2014"]]},"page":"166-174","title":"Evaluasi Kebijakan Revitalisasi Pasar Tradisional di Kota Surakarta","type":"article-journal","volume":"10"},"uris":["http://www.mendeley.com/documents/?uuid=6906cbb6-201d-3c31-a8fd-8ee893aa0d7e"]}],"mendeley":{"formattedCitation":"(Nida, 2014)","plainTextFormattedCitation":"(Nida, 2014)","previouslyFormattedCitation":"(Nida, 2014)"},"properties":{"noteIndex":0},"schema":"https://github.com/citation-style-language/schema/raw/master/csl-citation.json"}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(Nida, 2014)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Responding to the downward trend of traditional markets, the Indonesian government then issued Law Number 7 of 2014 concerning Trade. Through this regulation, the government took two important decisions. First, changing the term traditional market to people's market to give the </w:t>
      </w:r>
      <w:r>
        <w:rPr>
          <w:rFonts w:ascii="Times New Roman" w:eastAsia="Times New Roman" w:hAnsi="Times New Roman"/>
          <w:color w:val="000000"/>
          <w:sz w:val="24"/>
          <w:szCs w:val="24"/>
        </w:rPr>
        <w:lastRenderedPageBreak/>
        <w:t>impression of a modern people's market. Second, establishing a people's market revitalization program</w:t>
      </w:r>
      <w:r w:rsidR="00A421E3">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{"citationItems":[{"id":"ITEM-1","itemData":{"author":[{"dropping-particle":"","family":"Ayuningsasi","given":"Anak Agung Ketut.","non-dropping-particle":"","parse-names":false,"suffix":""}],"container-title":"Jurnal Piramida.","id":"ITEM-1","issue":"1","issued":{"date-parts":[["2011"]]},"title":"ANALISIS PENDAPATAN PEDAGANG SEBELUM DAN SESUDAH PROGRAM REVITALISASI PASAR TRADISIONAL DI KOTA DENPASAR (STUDI KASUS PASAR SUDHA MERTA DESA SIDAKARYA)","type":"article-journal","volume":"7"},"uris":["http://www.mendeley.com/documents/?uuid=02685fa2-9b38-3ae4-981d-db964e1f29e3"]}],"mendeley":{"formattedCitation":"(Ayuningsasi, 2011)","plainTextFormattedCitation":"(Ayuningsasi, 2011)","previouslyFormattedCitation":"(Ayuningsasi, 2011)"},"properties":{"noteIndex":0},"schema":"https://github.com/citation-style-language/schema/raw/master/csl-citation.json"}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(Ayuningsasi, 2011)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The traditional market revitalization program in Indonesia is run by the central government and local governments. The revitalization agenda by the central government began in 2005-2019 during the first term of President Joko Widodo's administration through Trade Ministerial Regulation Number 37 of 2017 (amendment of Trade Ministerial Regulation Number 61 of 2015). Through this regulation, the central government provides space for district/city governments to submit proposals for development/revitalization to the Minister of Trade with a copy to the Minister of Public Works and Public Housing. The proposal is further processed by the Ministry of Trade by considering the fulfillment of the requirements that have been set. The implementation of the revitalization program uses a mechanism of division of powers in its technical implementation, where the central government is authorized for physical revitalization, while the points of management, physical and social revitalization are delegated to the local government. Furthermore, the physical arrangement activities by the central government are carried out with national standardization, starting from types A, B, C, and D which are determined based on criteria including market operating hours, trader capacity and land area (Minister of Trade Regulation Number 37 of 2017). The central government is targeting 5,000 market units to be revitalized from 2015-2019. By the end of 2019, the total number of people's markets that have </w:t>
      </w:r>
      <w:r w:rsidR="00A421E3">
        <w:rPr>
          <w:rFonts w:ascii="Times New Roman" w:eastAsia="Times New Roman" w:hAnsi="Times New Roman"/>
          <w:color w:val="000000"/>
          <w:sz w:val="24"/>
          <w:szCs w:val="24"/>
        </w:rPr>
        <w:t xml:space="preserve">been revitalized is 5,287 units </w:t>
      </w:r>
      <w:r>
        <w:fldChar w:fldCharType="begin"/>
      </w:r>
      <w:r>
        <w:rPr>
          <w:rFonts w:ascii="Times New Roman" w:eastAsia="Times New Roman" w:hAnsi="Times New Roman"/>
          <w:color w:val="000000"/>
          <w:sz w:val="24"/>
          <w:szCs w:val="24"/>
          <w:lang w:eastAsia="en-US"/>
        </w:rPr>
        <w:instrText>ADDIN CSL_CITATION {"citationItems":[{"id":"ITEM-1","itemData":{"DOI":"10.31506/jap.v14i1.15834","ISSN":"2549-9319","author":[{"dropping-particle":"","family":"Shashanty","given":"Hutami Kanthi","non-dropping-particle":"","parse-names":false,"suffix":""},{"dropping-particle":"","family":"Nurhaeni","given":"Ismi Dwi Astuti","non-dropping-particle":"","parse-names":false,"suffix":""}],"container-title":"Jurnal Administrasi Publik","id":"ITEM-1","issue":"1","issued":{"date-parts":[["2023","6","23"]]},"title":"EVALUASI REVITALISASI PASAR RAKYAT BUNG KARNO WONOGIRI","type":"article-journal","volume":"14"},"uris":["http://www.mendeley.com/documents/?uuid=386fabb5-abbe-35cb-a3d6-cf17a6505c09"]}],"mendeley":{"formattedCitation":"(Shashanty &amp; Nurhaeni, 2023)","plainTextFormattedCitation":"(Shashanty &amp; Nurhaeni, 2023)","previouslyFormattedCitation":"(Shashanty &amp; Nurhaeni, 2023)"},"properties":{"noteIndex":0},"schema":"https://github.com/citation-style-language/schema/raw/master/csl-citation.json"}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(Shashanty &amp; Nurhaeni, 2023)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traditional market revitalization program is claimed to be a success because the realization of the program exceeds the specified target. The implementation of the revitalization program in several areas is also considered to have a positive impact on changing the image of traditional markets that look more modern and far from the impre</w:t>
      </w:r>
      <w:r w:rsidR="00A421E3">
        <w:rPr>
          <w:rFonts w:ascii="Times New Roman" w:eastAsia="Times New Roman" w:hAnsi="Times New Roman"/>
          <w:color w:val="000000"/>
          <w:sz w:val="24"/>
          <w:szCs w:val="24"/>
        </w:rPr>
        <w:t xml:space="preserve">ssion of being dirty and shabby </w:t>
      </w:r>
      <w:r>
        <w:fldChar w:fldCharType="begin"/>
      </w:r>
      <w:r>
        <w:rPr>
          <w:rFonts w:ascii="Times New Roman" w:eastAsia="Times New Roman" w:hAnsi="Times New Roman"/>
          <w:color w:val="000000"/>
          <w:sz w:val="24"/>
          <w:szCs w:val="24"/>
          <w:lang w:eastAsia="en-US"/>
        </w:rPr>
        <w:instrText>ADDIN CSL_CITATION {"citationItems":[{"id":"ITEM-1","itemData":{"DOI":"10.33084/anterior.v22i2.4597","ISSN":"2355-3529","abstract":"&lt;p&gt;Tantangan pasar rakyat di Indonesia menuntut pemerintah harus melakukan revitalisasi supaya pasar rakyat bisa bersanding dengan pasar modern yang mulai menjamur. Kebijakan revitalisasi pasar perlu dilakukan secara komprehensif dan terus menerus dari Pemerintah Pusat hingga Pemerintah daerah dimana juga harus melibatkan seluruh stakeholders yang ada. Dengan menggunakan pendekatan deskriptif kualitatif, penelitian ini mencoba untuk memotret pelaksanaan revitalisasi pasar rakyat yang telak dilaksanakan oleh Pemkot Malang. Diperoleh hasil revitalisasi pasar rakyat yang telah dilakukan adalah dengan merombak total fisik bangunan pasar dengan konsep lebih modern sehingga lebih nyaman, selain itu beberapa inovasi telah dilakukan seperti Sekolah Pasar Rakyat Pedagang Cerdas (Sepasar Pedas), Penerapan inovasi e-retribusi, Pencanangan Pilot Pasar Digital, dan Gerakan ASN Sobo Pasar.&lt;/p&gt;","author":[{"dropping-particle":"","family":"Rohman","given":"Abd","non-dropping-particle":"","parse-names":false,"suffix":""},{"dropping-particle":"","family":"Larasati","given":"Dewi Citra","non-dropping-particle":"","parse-names":false,"suffix":""}],"container-title":"Anterior Jurnal","id":"ITEM-1","issue":"2","issued":{"date-parts":[["2023","5","25"]]},"page":"69-75","title":"REVITALISASI PASAR RAKYAT SEBAGAI UPAYA MENJAGA EKSISTENSI PASAR TRADISIONAL","type":"article-journal","volume":"22"},"uris":["http://www.mendeley.com/documents/?uuid=5335f7d6-e947-3b7f-b65b-f83a5d41dc17"]}],"mendeley":{"formattedCitation":"(Rohman &amp; Larasati, 2023)","plainTextFormattedCitation":"(Rohman &amp; Larasati, 2023)","previouslyFormattedCitation":"(Rohman &amp; Larasati, 2023)"},"properties":{"noteIndex":0},"schema":"https://github.com/citation-style-language/schema/raw/master/csl-citation.json"}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(Rohman &amp; Larasati, 2023)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Although claimed to be successful, the implementation of the revitalization program has not escaped public criticism. The first criticism came from the Center for People's Economic Studies (PSEK) UGM which assessed that the concept and practice of the people's market revitalization program seemed top down because it was dominated by the role of the central government and prioritized physical</w:t>
      </w:r>
      <w:r w:rsidR="00A421E3">
        <w:rPr>
          <w:rFonts w:ascii="Times New Roman" w:eastAsia="Times New Roman" w:hAnsi="Times New Roman"/>
          <w:color w:val="000000"/>
          <w:sz w:val="24"/>
          <w:szCs w:val="24"/>
        </w:rPr>
        <w:t xml:space="preserve"> changes to the people's market </w:t>
      </w:r>
      <w:r>
        <w:fldChar w:fldCharType="begin"/>
      </w:r>
      <w:r>
        <w:rPr>
          <w:rFonts w:ascii="Times New Roman" w:eastAsia="Times New Roman" w:hAnsi="Times New Roman"/>
          <w:color w:val="000000"/>
          <w:sz w:val="24"/>
          <w:szCs w:val="24"/>
          <w:lang w:eastAsia="en-US"/>
        </w:rPr>
        <w:instrText>ADDIN CSL_CITATION {"citationItems":[{"id":"ITEM-1","itemData":{"author":[{"dropping-particle":"","family":"Indroyono","given":"Puthut.","non-dropping-particle":"","parse-names":false,"suffix":""}],"container-title":" Pusat Studi Ekonomi Kerakyatan UGM","id":"ITEM-1","issued":{"date-parts":[["2013"]]},"publisher-place":"Yogyakarta","title":"Revitalisasi Pengelolaan Pasar Rakyat Berbasis Ekonomi Kerakyatan","type":"article-magazine"},"uris":["http://www.mendeley.com/documents/?uuid=197d4df4-8b95-3ab2-9107-7bc8c07b753c"]}],"mendeley":{"formattedCitation":"(Indroyono, 2013)","plainTextFormattedCitation":"(Indroyono, 2013)","previouslyFormattedCitation":"(Indroyono,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(Indroyono,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In fact, the implementation of the people's market revitalization program in several strategic areas tends to be liberal because the modern physical appearance of the market is directed at providing household products imported f</w:t>
      </w:r>
      <w:r w:rsidR="00A421E3">
        <w:rPr>
          <w:rFonts w:ascii="Times New Roman" w:eastAsia="Times New Roman" w:hAnsi="Times New Roman"/>
          <w:color w:val="000000"/>
          <w:sz w:val="24"/>
          <w:szCs w:val="24"/>
        </w:rPr>
        <w:t xml:space="preserve">rom China, Vietnam and Thailand </w:t>
      </w:r>
      <w:r>
        <w:fldChar w:fldCharType="begin"/>
      </w:r>
      <w:r>
        <w:rPr>
          <w:rFonts w:ascii="Times New Roman" w:eastAsia="Times New Roman" w:hAnsi="Times New Roman"/>
          <w:color w:val="000000"/>
          <w:sz w:val="24"/>
          <w:szCs w:val="24"/>
          <w:lang w:eastAsia="en-US"/>
        </w:rPr>
        <w:instrText>ADDIN CSL_CITATION {"citationItems":[{"id":"ITEM-1","itemData":{"author":[{"dropping-particle":"","family":"Indroyono","given":"Puthut.","non-dropping-particle":"","parse-names":false,"suffix":""}],"container-title":" Pusat Studi Ekonomi Kerakyatan UGM","id":"ITEM-1","issued":{"date-parts":[["2013"]]},"publisher-place":"Yogyakarta","title":"Revitalisasi Pengelolaan Pasar Rakyat Berbasis Ekonomi Kerakyatan","type":"article-magazine"},"uris":["http://www.mendeley.com/documents/?uuid=197d4df4-8b95-3ab2-9107-7bc8c07b753c"]}],"mendeley":{"formattedCitation":"(Indroyono, 2013)","plainTextFormattedCitation":"(Indroyono, 2013)","previouslyFormattedCitation":"(Indroyono,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(Indroyono,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pPr>
      <w:r>
        <w:rPr>
          <w:rFonts w:ascii="Times New Roman" w:hAnsi="Times New Roman"/>
          <w:sz w:val="24"/>
          <w:szCs w:val="24"/>
        </w:rPr>
        <w:t>The Indonesian Market Traders Association (APPSI) provided several critical notes regarding the evaluation of the national people's market revitalization program. The core of its criticism includes the slow development of the cooperative ecosystem for business actors which has resulted in the swelling of traders' debts to loan sharks, unilateral governance from the government which has resulted in minimal participation of traders in determining the amount of rental fees for kiosks, stalls, and market stalls and the unresolved problem of the complexity of the distribution of goods f</w:t>
      </w:r>
      <w:r w:rsidR="007374FE">
        <w:rPr>
          <w:rFonts w:ascii="Times New Roman" w:hAnsi="Times New Roman"/>
          <w:sz w:val="24"/>
          <w:szCs w:val="24"/>
        </w:rPr>
        <w:t xml:space="preserve">rom producers to market traders </w:t>
      </w:r>
      <w:r>
        <w:fldChar w:fldCharType="begin"/>
      </w:r>
      <w:r>
        <w:rPr>
          <w:rFonts w:ascii="Times New Roman" w:eastAsia="Times New Roman" w:hAnsi="Times New Roman"/>
          <w:color w:val="000000"/>
          <w:sz w:val="24"/>
          <w:szCs w:val="24"/>
          <w:lang w:eastAsia="en-US"/>
        </w:rPr>
        <w:instrText>ADDIN CSL_CITATION {"citationItems":[{"id":"ITEM-1","itemData":{"author":[{"dropping-particle":"","family":"Juliarta","given":"Made Guna.","non-dropping-particle":"","parse-names":false,"suffix":""},{"dropping-particle":"","family":"Darsana","given":"Ida Bagus.","non-dropping-particle":"","parse-names":false,"suffix":""}],"container-title":"E-Jurnal Ekonomi Pembangunan Universitas Udayana","id":"ITEM-1","issue":"1","issued":{"date-parts":[["2016"]]},"page":"1-215","title":"Analisis Efektivitas Revitalisasi Pasar Tradisional dan Dampaknya Terhadap Pengelolaan Pasar, Jumlah Pengunjung dan Pendapatan Pedagang","type":"article-journal","volume":"5"},"uris":["http://www.mendeley.com/documents/?uuid=e9ae65d5-9823-302d-a39c-f561f0665d3a"]}],"mendeley":{"formattedCitation":"(Juliarta &amp; Darsana, 2016)","plainTextFormattedCitation":"(Juliarta &amp; Darsana, 2016)","previouslyFormattedCitation":"(Juliarta &amp; Darsana, 2016)"},"properties":{"noteIndex":0},"schema":"https://github.com/citation-style-language/schema/raw/master/csl-citation.json"}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(Juliarta &amp; Darsana, 2016)</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pPr>
      <w:r>
        <w:rPr>
          <w:rFonts w:ascii="Times New Roman" w:eastAsia="Times New Roman" w:hAnsi="Times New Roman"/>
          <w:color w:val="000000"/>
          <w:sz w:val="24"/>
          <w:szCs w:val="24"/>
        </w:rPr>
        <w:t>APPSI's findings are reinforced by research in several areas. Research</w:t>
      </w:r>
      <w:r w:rsidR="007374FE">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{"citationItems":[{"id":"ITEM-1","itemData":{"author":[{"dropping-particle":"","family":"Triatmojo","given":"Muhamad Bambang","non-dropping-particle":"","parse-names":false,"suffix":""},{"dropping-particle":"","family":"Rengga","given":"Aloysisus","non-dropping-particle":"","parse-names":false,"suffix":""}],"container-title":"Journal Of Public Policy And Management Review","id":"ITEM-1","issue":"2","issued":{"date-parts":[["2019"]]},"title":"EVALUASI PROGRAM REVITALISASI PASAR TRADISIONAL REJOMULYO DI KOTA SEMARANG","type":"article-journal","volume":"8"},"uris":["http://www.mendeley.com/documents/?uuid=7c397c3a-95fc-3a64-9004-4524d3cc720c"]}],"mendeley":{"formattedCitation":"(Triatmojo &amp; Rengga, 2019)","plainTextFormattedCitation":"(Triatmojo &amp; Rengga, 2019)","previouslyFormattedCitation":"(Triatmojo &amp; Rengga, 2019)"},"properties":{"noteIndex":0},"schema":"https://github.com/citation-style-language/schema/raw/master/csl-citation.json"}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(Triatmojo &amp; Rengga, 2019)</w:t>
      </w:r>
      <w:r>
        <w:rPr>
          <w:rFonts w:ascii="Times New Roman" w:eastAsia="Times New Roman" w:hAnsi="Times New Roman"/>
          <w:color w:val="000000"/>
          <w:sz w:val="24"/>
          <w:szCs w:val="24"/>
          <w:lang w:eastAsia="en-US"/>
        </w:rPr>
        <w:fldChar w:fldCharType="end"/>
      </w:r>
      <w:r w:rsidR="007374FE">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rPr>
        <w:t>in the Rejomulyo market in Semarang City, which revealed the fact that vegetable and fresh fish sellers refused to occupy new stalls and stalls, on the grounds that they were less strategic because they were far from the reach of buyers. Research</w:t>
      </w:r>
      <w:r>
        <w:fldChar w:fldCharType="begin"/>
      </w:r>
      <w:r>
        <w:rPr>
          <w:rFonts w:ascii="Times New Roman" w:eastAsia="Times New Roman" w:hAnsi="Times New Roman"/>
          <w:color w:val="000000"/>
          <w:sz w:val="24"/>
          <w:szCs w:val="24"/>
          <w:lang w:eastAsia="en-US"/>
        </w:rPr>
        <w:instrText>ADDIN CSL_CITATION {"citationItems":[{"id":"ITEM-1","itemData":{"DOI":"10.36722/psn.v4i1.3430","ISSN":"2985-8747","abstract":"&lt;p&gt;&amp;lt;p&amp;gt;&amp;lt;strong&amp;gt;Menyadari pentingnya peran pasar umum, pemerintah Indonesia melakukan revitalisasi pasar secara masif, salah satunya adalah Pasar Umum Gianyar di Provinsi Bali yang saat ini dianggap sebagai yang termegah di Indonesia. Namun ternyata pasar tersebut justru sepi pengunjung dan pedagang, serta memberikan eksternalitas. Penelitian ini bertujuan untuk menganalisis apakah revitalisasi fisik Pasar Umum Gianyar mampu memberikan manfaat dalam peningkatan omzet pedagang sebagaimana salah satu tujuan utama revitalisasi. Teknik analisis yang digunakan adalah dengan analisis &amp;lt;em&amp;gt;Propensity Score Matching&amp;lt;/em&amp;gt; berdasarkan data dari responden yang terdiri dari pedagang di Pasar Umum Gianyar (kelompok &amp;lt;em&amp;gt;treatment&amp;lt;/em&amp;gt;) dan pedagang pasar umum yang belum direvitalisasi namun masih berada di wilayah Kabupaten Gianyar (kelompok &amp;lt;em&amp;gt;control&amp;lt;/em&amp;gt;). Selain itu&amp;lt;/strong&amp;gt;&amp;lt;strong&amp;gt;, &amp;lt;/strong&amp;gt;&amp;lt;strong&amp;gt;juga dilakukan wawancara dengan pedagang dan pengunjung di Pasar Umum Gianyar. Hasil &amp;lt;/strong&amp;gt;&amp;lt;strong&amp;gt;penelitian&amp;lt;/strong&amp;gt;&amp;lt;strong&amp;gt; menunjukkan bahwa revitalisasi fisik secara masif di Pasar &amp;lt;/strong&amp;gt;&amp;lt;strong&amp;gt;U&amp;lt;/strong&amp;gt;&amp;lt;strong&amp;gt;mum Gianyar tidak menyebabkan adanya perubahan signifikan pada omzet pedagang. Pemerintah perlu memikirkan kembali detail alokasi ruang dan tata tempat di Pasar Umum Gianyar untuk meningkatkan jumlah pengunjung. Selain itu, revitalisasi non fisik juga perlu mengimbangi revitalisasi fisik yang telah dilakukan.&amp;lt;/strong&amp;gt;&amp;lt;strong&amp;gt;&amp;lt;/strong&amp;gt;&amp;lt;/p&amp;gt;&amp;lt;p&amp;gt;&amp;lt;strong&amp;gt;&amp;lt;em&amp;gt;Kata Kunci&amp;lt;/em&amp;gt;&amp;lt;/strong&amp;gt;&amp;lt;em&amp;gt; – Keputusan Pemerintah, Pasar Umum, Revitalisasi Fisik, Propensity Score Matching (PSM)&amp;lt;/em&amp;gt;&amp;lt;/p&amp;gt;&lt;/p&gt;","author":[{"dropping-particle":"","family":"Wibawa","given":"I Putu Sastra","non-dropping-particle":"","parse-names":false,"suffix":""},{"dropping-particle":"","family":"Bushi","given":"Made Kembar Sri","non-dropping-particle":"","parse-names":false,"suffix":""},{"dropping-particle":"","family":"Saskara","given":"Ida Ayu Nyoman","non-dropping-particle":"","parse-names":false,"suffix":""},{"dropping-particle":"","family":"Wijaya","given":"Putu Yudy","non-dropping-particle":"","parse-names":false,"suffix":""},{"dropping-particle":"","family":"Santhyasa","given":"I Komang Gede","non-dropping-particle":"","parse-names":false,"suffix":""},{"dropping-particle":"","family":"Anandari","given":"I Gusti Agung Ayu Apsari","non-dropping-particle":"","parse-names":false,"suffix":""}],"container-title":"Prosiding Seminar Nasional Pemberdayaan Masyarakat (SENDAMAS)","id":"ITEM-1","issue":"1","issued":{"date-parts":[["2024","12","27"]]},"page":"1","title":"Dampak Revitalisasi Pasar Rakyat Gianyar sebagai Pasar Termegah di Indonesia Terhadap Omzet Pedagan","type":"article-journal","volume":"4"},"uris":["http://www.mendeley.com/documents/?uuid=c589c01b-e882-31f5-9be8-70d5d0ff8a73"]}],"mendeley":{"formattedCitation":"(Wibawa et al., 2024)","plainTextFormattedCitation":"(Wibawa et al., 2024)","previouslyFormattedCitation":"(Wibawa et al.,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(Wibawa et al., 2024)</w:t>
      </w:r>
      <w:r>
        <w:rPr>
          <w:rFonts w:ascii="Times New Roman" w:eastAsia="Times New Roman" w:hAnsi="Times New Roman"/>
          <w:color w:val="000000"/>
          <w:sz w:val="24"/>
          <w:szCs w:val="24"/>
          <w:lang w:eastAsia="en-US"/>
        </w:rPr>
        <w:fldChar w:fldCharType="end"/>
      </w:r>
      <w:r w:rsidR="007374FE">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rPr>
        <w:t>in the Gianyar General Market, it was stated that the physical revitalization program had not had a significant impact on increasing traders' turnover. Research in East Flores Regency by</w:t>
      </w:r>
      <w:r w:rsidR="007374FE">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{"citationItems":[{"id":"ITEM-1","itemData":{"author":[{"dropping-particle":"","family":"Lamawuran","given":"Yosef Dionisius.","non-dropping-particle":"","parse-names":false,"suffix":""},{"dropping-particle":"","family":"Nyong","given":"Frans.","non-dropping-particle":"","parse-names":false,"suffix":""}],"container-title":"Societas: Jurnal Ilmu Administrasi &amp; Sosial","id":"ITEM-1","issue":"01","issued":{"date-parts":[["2021"]]},"page":"67 - 82","title":"Evaluasi Ketercapaian Fungsi Pasar Rakyat Waiwerang  Pasca Revitalisasi","type":"article-journal","volume":"10"},"uris":["http://www.mendeley.com/documents/?uuid=4a6c3202-663d-38b3-ba97-a9d9e690c594"]}],"mendeley":{"formattedCitation":"(Lamawuran &amp; Nyong, 2021)","plainTextFormattedCitation":"(Lamawuran &amp; Nyong, 2021)","previouslyFormattedCitation":"(Lamawuran &amp; Nyong,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(Lamawuran &amp; Nyong, 2021)</w:t>
      </w:r>
      <w:r>
        <w:rPr>
          <w:rFonts w:ascii="Times New Roman" w:eastAsia="Times New Roman" w:hAnsi="Times New Roman"/>
          <w:color w:val="000000"/>
          <w:sz w:val="24"/>
          <w:szCs w:val="24"/>
          <w:lang w:eastAsia="en-US"/>
        </w:rPr>
        <w:fldChar w:fldCharType="end"/>
      </w:r>
      <w:r w:rsidR="007374FE">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rPr>
        <w:t xml:space="preserve">explained that the revitalization program for the Waiwerang traditional market did not bring about </w:t>
      </w:r>
      <w:r>
        <w:rPr>
          <w:rFonts w:ascii="Times New Roman" w:eastAsia="Times New Roman" w:hAnsi="Times New Roman"/>
          <w:color w:val="000000"/>
          <w:sz w:val="24"/>
          <w:szCs w:val="24"/>
        </w:rPr>
        <w:lastRenderedPageBreak/>
        <w:t>changes in its use because the market building did not match the character of local commerce and market governance had not been regulated with a professional management system so that security problems such as fights still often occurred.</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WPA Practice Interventions and Revitalization Program Failure</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This section attempts to describe the reasons behind the failure of the implementation of the traditional market revitalization program in Indonesia. The results of the investigation found that the strong practice of WPA and the minimal participation of economic and social institutions were the triggers behind the failure of the implementation of the traditional market revitalization program.</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Intervention of WPA practices can be found in the construction of the revitalization program paradigm. PSEK UGM is of the view that the reform of Indonesian economic policy should be designed with a people's economic paradigm so that the government focuses on renewing market management t</w:t>
      </w:r>
      <w:r w:rsidR="007374FE">
        <w:rPr>
          <w:rFonts w:ascii="Times New Roman" w:eastAsia="Times New Roman" w:hAnsi="Times New Roman"/>
          <w:color w:val="000000"/>
          <w:sz w:val="24"/>
          <w:szCs w:val="24"/>
        </w:rPr>
        <w:t xml:space="preserve">hat guarantees economic justice </w:t>
      </w:r>
      <w:r>
        <w:fldChar w:fldCharType="begin"/>
      </w:r>
      <w:r>
        <w:rPr>
          <w:rFonts w:ascii="Times New Roman" w:eastAsia="Times New Roman" w:hAnsi="Times New Roman"/>
          <w:color w:val="000000"/>
          <w:sz w:val="24"/>
          <w:szCs w:val="24"/>
          <w:lang w:eastAsia="en-US"/>
        </w:rPr>
        <w:instrText>ADDIN CSL_CITATION {"citationItems":[{"id":"ITEM-1","itemData":{"author":[{"dropping-particle":"","family":"Indroyono","given":"Puthut.","non-dropping-particle":"","parse-names":false,"suffix":""}],"container-title":" Pusat Studi Ekonomi Kerakyatan UGM","id":"ITEM-1","issued":{"date-parts":[["2013"]]},"publisher-place":"Yogyakarta","title":"Revitalisasi Pengelolaan Pasar Rakyat Berbasis Ekonomi Kerakyatan","type":"article-magazine"},"uris":["http://www.mendeley.com/documents/?uuid=197d4df4-8b95-3ab2-9107-7bc8c07b753c"]}],"mendeley":{"formattedCitation":"(Indroyono, 2013)","plainTextFormattedCitation":"(Indroyono, 2013)","previouslyFormattedCitation":"(Indroyono,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(Indroyono,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revitalization agenda should be directed to reorient the vision and mission, strengthen the work ethic of market business actors, change the perspective of market management, encourage trader independence and revive the cooperative spirit to improve trader welfare</w:t>
      </w:r>
      <w:r w:rsidR="007374FE">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{"citationItems":[{"id":"ITEM-1","itemData":{"author":[{"dropping-particle":"","family":"Indroyono","given":"Puthut.","non-dropping-particle":"","parse-names":false,"suffix":""}],"container-title":" Pusat Studi Ekonomi Kerakyatan UGM","id":"ITEM-1","issued":{"date-parts":[["2013"]]},"publisher-place":"Yogyakarta","title":"Revitalisasi Pengelolaan Pasar Rakyat Berbasis Ekonomi Kerakyatan","type":"article-magazine"},"uris":["http://www.mendeley.com/documents/?uuid=197d4df4-8b95-3ab2-9107-7bc8c07b753c"]}],"mendeley":{"formattedCitation":"(Indroyono, 2013)","plainTextFormattedCitation":"(Indroyono, 2013)","previouslyFormattedCitation":"(Indroyono,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(Indroyono,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 current revitalization paradigm is more influenced by global trade liberalization policies so that the focus of revitalization is limited to the development and physical improvement of markets to meet consumer t</w:t>
      </w:r>
      <w:r w:rsidR="007374FE">
        <w:rPr>
          <w:rFonts w:ascii="Times New Roman" w:eastAsia="Times New Roman" w:hAnsi="Times New Roman"/>
          <w:color w:val="000000"/>
          <w:sz w:val="24"/>
          <w:szCs w:val="24"/>
        </w:rPr>
        <w:t xml:space="preserve">astes such as in modern markets </w:t>
      </w:r>
      <w:r>
        <w:fldChar w:fldCharType="begin"/>
      </w:r>
      <w:r>
        <w:rPr>
          <w:rFonts w:ascii="Times New Roman" w:eastAsia="Times New Roman" w:hAnsi="Times New Roman"/>
          <w:color w:val="000000"/>
          <w:sz w:val="24"/>
          <w:szCs w:val="24"/>
          <w:lang w:eastAsia="en-US"/>
        </w:rPr>
        <w:instrText>ADDIN CSL_CITATION {"citationItems":[{"id":"ITEM-1","itemData":{"author":[{"dropping-particle":"","family":"Indroyono","given":"Puthut.","non-dropping-particle":"","parse-names":false,"suffix":""}],"container-title":" Pusat Studi Ekonomi Kerakyatan UGM","id":"ITEM-1","issued":{"date-parts":[["2013"]]},"publisher-place":"Yogyakarta","title":"Revitalisasi Pengelolaan Pasar Rakyat Berbasis Ekonomi Kerakyatan","type":"article-magazine"},"uris":["http://www.mendeley.com/documents/?uuid=197d4df4-8b95-3ab2-9107-7bc8c07b753c"]}],"mendeley":{"formattedCitation":"(Indroyono, 2013)","plainTextFormattedCitation":"(Indroyono, 2013)","previouslyFormattedCitation":"(Indroyono,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(Indroyono,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color w:val="000000"/>
          <w:sz w:val="24"/>
          <w:szCs w:val="24"/>
        </w:rPr>
      </w:pPr>
      <w:r>
        <w:rPr>
          <w:rFonts w:ascii="Times New Roman" w:hAnsi="Times New Roman"/>
          <w:sz w:val="24"/>
          <w:szCs w:val="24"/>
        </w:rPr>
        <w:t>From this criticism, it can be said that the orientation of the people's market revitalization program in Indonesia is full of WPA practices like in the United States which prioritizes efficiency, market mechanisms and productivity in the mainstream of public administration</w:t>
      </w:r>
      <w:r w:rsidR="007F5479">
        <w:rPr>
          <w:rFonts w:ascii="Times New Roman" w:hAnsi="Times New Roman"/>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{"citationItems":[{"id":"ITEM-1","itemData":{"author":[{"dropping-particle":"","family":"Saputra","given":"Boni. Suripto, Chrisdiana, Yulvia.","non-dropping-particle":"","parse-names":false,"suffix":""}],"container-title":"Jurnal Ilmu Administrasi (JIA)  Media Pengembangan Ilmu dan Praktek Administrasi","id":"ITEM-1","issue":"2","issued":{"date-parts":[["2018"]]},"page":" 278 - 292","title":"Indigeneous Public Administration: Melihat Administrasi Publik Dari Perspektif Kearifan Lokal (Local Wisdom)","type":"article-journal","volume":"XV"},"uris":["http://www.mendeley.com/documents/?uuid=b5b13cc7-331d-3aee-a235-597fb9bb70b4"]}],"mendeley":{"formattedCitation":"(Saputra, 2018)","plainTextFormattedCitation":"(Saputra, 2018)","previouslyFormattedCitation":"(Saputra, 2018)"},"properties":{"noteIndex":0},"schema":"https://github.com/citation-style-language/schema/raw/master/csl-citation.json"}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(Saputra, 2018)</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r w:rsidR="007F5479">
        <w:rPr>
          <w:rFonts w:ascii="Times New Roman" w:eastAsia="Times New Roman" w:hAnsi="Times New Roman"/>
          <w:color w:val="000000"/>
          <w:sz w:val="24"/>
          <w:szCs w:val="24"/>
        </w:rPr>
        <w:t xml:space="preserve"> </w:t>
      </w:r>
      <w:r>
        <w:rPr>
          <w:rFonts w:ascii="Times New Roman" w:hAnsi="Times New Roman"/>
          <w:sz w:val="24"/>
          <w:szCs w:val="24"/>
        </w:rPr>
        <w:t>The intervention of the WPA approach not only affects the revitalization paradigm that is contrary to the mandate of the constitution. Furthermore, the practice of WPA which prioritizes individualistic orientation and free competition is considered to threaten the local cultural practices of the people's market, such as the spirit of brotherhood and kinship, tolerance, loyalty and mutual sharpening, compassion and care.</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Other WPA practices can be found in the strong dominance of the government in the implementation of the revitalization program. Observing the concept and practice of the revitalization program, it was found that the government has full authority in program governance starting from setting regulations, determining physical revitalization standards, setting proposal procedures and dividing implementation authority (central and regional governments). From a public administration perspective, government dominance is another characteristic of WPA which only accommodates administrative governance at the elite level based on the principle of a single process uniformly with characteristics that prioritize market approaches and policy changes towards privatization</w:t>
      </w:r>
      <w:r w:rsidR="007F5479">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{"citationItems":[{"id":"ITEM-1","itemData":{"author":[{"dropping-particle":"","family":"Saputra","given":"Boni. Suripto, Chrisdiana, Yulvia.","non-dropping-particle":"","parse-names":false,"suffix":""}],"container-title":"Jurnal Ilmu Administrasi (JIA)  Media Pengembangan Ilmu dan Praktek Administrasi","id":"ITEM-1","issue":"2","issued":{"date-parts":[["2018"]]},"page":" 278 - 292","title":"Indigeneous Public Administration: Melihat Administrasi Publik Dari Perspektif Kearifan Lokal (Local Wisdom)","type":"article-journal","volume":"XV"},"uris":["http://www.mendeley.com/documents/?uuid=b5b13cc7-331d-3aee-a235-597fb9bb70b4"]},{"id":"ITEM-2","itemData":{"author":[{"dropping-particle":"","family":"Yusuf","given":"Imam Maulana","non-dropping-particle":"","parse-names":false,"suffix":""},{"dropping-particle":"","family":"Putra","given":"Rifki Agung Kusuma","non-dropping-particle":"","parse-names":false,"suffix":""},{"dropping-particle":"","family":"Nursetiawan","given":"Irfan","non-dropping-particle":"","parse-names":false,"suffix":""}],"container-title":"Dinamika : Jurnal Ilmiah Ilmu Administrasi Negara","id":"ITEM-2","issue":"1","issued":{"date-parts":[["2024"]]},"page":"184-199","title":"AKTUALISASI NILAI INDIGENOUS PUBLIC ADMINISTRATION PADA TRADISI MERLAWU DI DESA KERTABUMI KECAMATAN CIJEUNGJING KABUPATEN CIAMIS","type":"article-journal","volume":"11"},"uris":["http://www.mendeley.com/documents/?uuid=08dd0fa3-e2d1-3b65-9ebf-50c0cd5b1df4"]}],"mendeley":{"formattedCitation":"(Saputra, 2018; Yusuf et al., 2024)","plainTextFormattedCitation":"(Saputra, 2018; Yusuf et al., 2024)","previouslyFormattedCitation":"(Saputra, 2018; Yusuf et al., 2024)"},"properties":{"noteIndex":0},"schema":"https://github.com/citation-style-language/schema/raw/master/csl-citation.json"}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(Saputra, 2018; Yusuf et al., 2024)</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In addition, the superiority of the government in some of these aspects is part of the nature of the WPA as stated by Hamilton and Fayol, who emphasized the importance of centralization in government burea</w:t>
      </w:r>
      <w:r w:rsidR="007F5479">
        <w:rPr>
          <w:rFonts w:ascii="Times New Roman" w:eastAsia="Times New Roman" w:hAnsi="Times New Roman"/>
          <w:color w:val="000000"/>
          <w:sz w:val="24"/>
          <w:szCs w:val="24"/>
        </w:rPr>
        <w:t xml:space="preserve">ucracy to protect Human Liberty </w:t>
      </w:r>
      <w:r>
        <w:fldChar w:fldCharType="begin"/>
      </w:r>
      <w:r>
        <w:rPr>
          <w:rFonts w:ascii="Times New Roman" w:eastAsia="Times New Roman" w:hAnsi="Times New Roman"/>
          <w:color w:val="000000"/>
          <w:sz w:val="24"/>
          <w:szCs w:val="24"/>
          <w:lang w:eastAsia="en-US"/>
        </w:rPr>
        <w:instrText>ADDIN CSL_CITATION {"citationItems":[{"id":"ITEM-1","itemData":{"author":[{"dropping-particle":"","family":"Saputra","given":"Boni. Suripto, Chrisdiana, Yulvia.","non-dropping-particle":"","parse-names":false,"suffix":""}],"container-title":"Jurnal Ilmu Administrasi (JIA)  Media Pengembangan Ilmu dan Praktek Administrasi","id":"ITEM-1","issue":"2","issued":{"date-parts":[["2018"]]},"page":" 278 - 292","title":"Indigeneous Public Administration: Melihat Administrasi Publik Dari Perspektif Kearifan Lokal (Local Wisdom)","type":"article-journal","volume":"XV"},"uris":["http://www.mendeley.com/documents/?uuid=b5b13cc7-331d-3aee-a235-597fb9bb70b4"]},{"id":"ITEM-2","itemData":{"DOI":"10.34010/agregasi.v11i2.11228","ISSN":"2579-3047","abstract":"&lt;p&gt;Artikel ini membahas penanganan stunting berbasis kearifan lokal di Kabupaten Flores Timur. Tujuannya untuk mengeksplorasi dan menemukan nilai-nilai kearifan dari tradisi Bu’a Oring pada masyarakat adat Lamaholot dalam mendukung upaya penanganan stunting berkelanjutan di Kabupaten Flores Timur. Metode yang digunakan adalah kualitataif dengan pendekatan deskriptif. Teknik pengumpulan data melalui wawancara, observasi dan dokumentasi. Teknik analisis data dilakukan dengan reduksi data, penyajian data dan penarikan kesimpulan. Hasil penelitian menemukan bahwa upaya pemerintah menekan tingkat prevalensi stunting melalui program PMT terfokus Gerobak Cinta dihadapkan pada tantangan serius terkait aspek keberlanjutan. Karena itu tradisi Bu’a Oring dapat menjadi alternatif dalam penanganan stunting berkelanjutan. Nilai gotong royong, kebersamaan, komitmen dan musyawarah dapat diinternalisasikan untuk mendukung keberlanjutan penanganan stunting secara mandiri oleh masyarakat meski tanpa adanya intervensi pemerintah. Karena tradisi Bu’a Oring merupakan bagian dari budaya dan kearifan lokal yang telah melekat dalam cara hidup masyarakat lokal dan masih dijalankan hingga sekarang.&lt;/p&gt;","author":[{"dropping-particle":"","family":"Lamawuran","given":"Yosef Dionisius","non-dropping-particle":"","parse-names":false,"suffix":""},{"dropping-particle":"","family":"Tokan","given":"Frans Bapa","non-dropping-particle":"","parse-names":false,"suffix":""},{"dropping-particle":"","family":"Ratumakin","given":"Paulus A.K.L","non-dropping-particle":"","parse-names":false,"suffix":""}],"container-title":"Jurnal Agregasi : Aksi Reformasi Government dalam Demokrasi","id":"ITEM-2","issue":"2","issued":{"date-parts":[["2023","11","17"]]},"page":"112-128","title":"Tradisi Bu’a Oring: Alternatif Penanganan Stunting Berbasis Kearifan Lokal Di Kabupaten Flores Timur","type":"article-journal","volume":"11"},"uris":["http://www.mendeley.com/documents/?uuid=1c81cb56-ccca-3bc1-8e78-46efa79f8f31"]}],"mendeley":{"formattedCitation":"(Lamawuran et al., 2023; Saputra, 2018)","manualFormatting":"(Saputra, 2018; Lamawuran et al., 2023)","plainTextFormattedCitation":"(Lamawuran et al., 2023; Saputra, 2018)","previouslyFormattedCitation":"(Lamawuran et al., 2023; Saputra, 2018)"},"properties":{"noteIndex":0},"schema":"https://github.com/citation-style-language/schema/raw/master/csl-citation.json"}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(Saputra, 2018; Lamawuran et al., 2023)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Likewise, Weber's idea prioritizes the hierarchy of authority and formal supremacy in regulations, procedures and rules to realize the ideal type of bureaucracy, as well as Gulick's thinking which states the need for a division of labor to support the achievemen</w:t>
      </w:r>
      <w:r w:rsidR="007F5479">
        <w:rPr>
          <w:rFonts w:ascii="Times New Roman" w:eastAsia="Times New Roman" w:hAnsi="Times New Roman"/>
          <w:color w:val="000000"/>
          <w:sz w:val="24"/>
          <w:szCs w:val="24"/>
        </w:rPr>
        <w:t xml:space="preserve">t of a professional bureaucracy </w:t>
      </w:r>
      <w:r>
        <w:fldChar w:fldCharType="begin"/>
      </w:r>
      <w:r>
        <w:rPr>
          <w:rFonts w:ascii="Times New Roman" w:eastAsia="Times New Roman" w:hAnsi="Times New Roman"/>
          <w:color w:val="000000"/>
          <w:sz w:val="24"/>
          <w:szCs w:val="24"/>
          <w:lang w:eastAsia="en-US"/>
        </w:rPr>
        <w:instrText>ADDIN CSL_CITATION {"citationItems":[{"id":"ITEM-1","itemData":{"DOI":"10.24258/jba.v17i3.932","ISSN":"2407-6767","abstract":"&lt;p&gt;Indigenous Public Administration (IPA) has attracted researchers' attention and awareness of the importance of developing contextual theory and practice of public administration, especially in developing countries such as Indonesia. IPA emerges in many developing countries since the concept, theory and practice of Western Public Administration (WPA) have failed to respond to local issues, and therefore WPA practice is considered irrelevant. Basically, IPA is a constructed concept to fill a vacant space that unoccupied by Western Public Administration (WPA). This descriptive qualitative study aims to explain and criticize the theory and practice of IPA and WPA. The data were gathered from books, journals, institution reports, regulations and other relevant writings of organizations, professionals, and academicians. The technique of data analysis was based on a data analysis spiral. It reveals that IPA applies to countries such as Indonesia and China. In both countries, the practice of IPA helps to overcome public issues concerning social, economic, and political. It is expected that the findings of this study will pave the way for developing both concept and theory of IPA and responding to more complex society and government's demands and needs.&lt;/p&gt;","author":[{"dropping-particle":"","family":"Suripto","given":"Suripto","non-dropping-particle":"","parse-names":false,"suffix":""},{"dropping-particle":"","family":"Keban","given":"Torontuan Yeremias","non-dropping-particle":"","parse-names":false,"suffix":""},{"dropping-particle":"","family":"Pamungkas","given":"Sri Harjanto Adi","non-dropping-particle":"","parse-names":false,"suffix":""}],"container-title":"Jurnal Borneo Administrator","id":"ITEM-1","issue":"3","issued":{"date-parts":[["2021","12","28"]]},"page":"305-318","title":"Indigeneous Public Administration: A Review and Deconstruction of the Idea, Concept, and Theory of Government and Governance","type":"article-journal","volume":"17"},"uris":["http://www.mendeley.com/documents/?uuid=82911dcd-78ab-3d36-831f-6bcdf589736b"]}],"mendeley":{"formattedCitation":"(Suripto et al., 2021)","plainTextFormattedCitation":"(Suripto et al., 2021)","previouslyFormattedCitation":"(Suripto et al.,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(Suripto et al.,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Traditional markets are usually located in rural or urban areas which are more frequently visited by the general public because they provide all the community's needs, have cheap prices, are close to residential areas, sell local farmers' and fishermen's produce and are a space for social and cultural inte</w:t>
      </w:r>
      <w:r w:rsidR="007F5479">
        <w:rPr>
          <w:rFonts w:ascii="Times New Roman" w:eastAsia="Times New Roman" w:hAnsi="Times New Roman"/>
          <w:color w:val="000000"/>
          <w:sz w:val="24"/>
          <w:szCs w:val="24"/>
        </w:rPr>
        <w:t xml:space="preserve">raction for the local community </w:t>
      </w:r>
      <w:r>
        <w:fldChar w:fldCharType="begin"/>
      </w:r>
      <w:r>
        <w:rPr>
          <w:rFonts w:ascii="Times New Roman" w:eastAsia="Times New Roman" w:hAnsi="Times New Roman"/>
          <w:color w:val="000000"/>
          <w:sz w:val="24"/>
          <w:szCs w:val="24"/>
          <w:lang w:eastAsia="en-US"/>
        </w:rPr>
        <w:instrText>ADDIN CSL_CITATION {"citationItems":[{"id":"ITEM-1","itemData":{"author":[{"dropping-particle":"","family":"Blikololong","given":"Jacobus Belida.","non-dropping-particle":"","parse-names":false,"suffix":""}],"id":"ITEM-1","issued":{"date-parts":[["2010"]]},"publisher":"Universitas Indonesia.","publisher-place":"Jakarta","title":"Du-Hope di Tengah Penetrasi Ekonomi Uang:  Sebuah Kajian Sosiologis Terhadap  Sistem Barter di Lamalera, Nusa  Tenggara Timur. ","type":"thesis"},"uris":["http://www.mendeley.com/documents/?uuid=8cad20a1-1736-3bb8-82d4-d84b858534d3"]}],"mendeley":{"formattedCitation":"(Blikololong, 2010)","plainTextFormattedCitation":"(Blikololong, 2010)","previouslyFormattedCitation":"(Blikololong, 2010)"},"properties":{"noteIndex":0},"schema":"https://github.com/citation-style-language/schema/raw/master/csl-citation.json"}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(Blikololong, 2010)</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These characteristics indicate that the people's market is in a heterogeneous and dynamic scope. Therefore, solving the people's market problem cannot be done by relying on the dominant role of the government. Public involvement is needed through local economic and social institutions for the efficiency and effectiveness of program implementation. The importance of these two institutions, if needed for two things, first to provide contributive input in program design, second to maintain the momentum of sustainable market management after revitalization.</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In the planning stage, public involvement is actually needed to provide suggestions so that the market construction design can be adjusted to the geographical conditions and local economic patterns. The lack of public aspirations makes it difficult for building models of types (A, B, C, D) to be applied universally in each region due to differences in c</w:t>
      </w:r>
      <w:r w:rsidR="007F5479">
        <w:rPr>
          <w:rFonts w:ascii="Times New Roman" w:eastAsia="Times New Roman" w:hAnsi="Times New Roman"/>
          <w:color w:val="000000"/>
          <w:sz w:val="24"/>
          <w:szCs w:val="24"/>
        </w:rPr>
        <w:t xml:space="preserve">limate and weather in Indonesia </w:t>
      </w:r>
      <w:r>
        <w:fldChar w:fldCharType="begin"/>
      </w:r>
      <w:r>
        <w:rPr>
          <w:rFonts w:ascii="Times New Roman" w:eastAsia="Times New Roman" w:hAnsi="Times New Roman"/>
          <w:color w:val="000000"/>
          <w:sz w:val="24"/>
          <w:szCs w:val="24"/>
          <w:lang w:eastAsia="en-US"/>
        </w:rPr>
        <w:instrText>ADDIN CSL_CITATION {"citationItems":[{"id":"ITEM-1","itemData":{"author":[{"dropping-particle":"","family":"Triatmojo","given":"Muhamad Bambang","non-dropping-particle":"","parse-names":false,"suffix":""},{"dropping-particle":"","family":"Rengga","given":"Aloysisus","non-dropping-particle":"","parse-names":false,"suffix":""}],"container-title":"Journal Of Public Policy And Management Review","id":"ITEM-1","issue":"2","issued":{"date-parts":[["2019"]]},"title":"EVALUASI PROGRAM REVITALISASI PASAR TRADISIONAL REJOMULYO DI KOTA SEMARANG","type":"article-journal","volume":"8"},"uris":["http://www.mendeley.com/documents/?uuid=7c397c3a-95fc-3a64-9004-4524d3cc720c"]}],"mendeley":{"formattedCitation":"(Triatmojo &amp; Rengga, 2019)","plainTextFormattedCitation":"(Triatmojo &amp; Rengga, 2019)","previouslyFormattedCitation":"(Triatmojo &amp; Rengga, 2019)"},"properties":{"noteIndex":0},"schema":"https://github.com/citation-style-language/schema/raw/master/csl-citation.json"}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(Triatmojo &amp; Rengga, 2019)</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In addition, the small size of the stalls and stalls are often protested because they are not able to accommodate all the goods for sale and their location is far from the reach of buyers, causing traders to still choose to sell using the spillover market system </w:t>
      </w:r>
      <w:r w:rsidR="007F5479">
        <w:rPr>
          <w:rFonts w:ascii="Times New Roman" w:eastAsia="Times New Roman" w:hAnsi="Times New Roman"/>
          <w:color w:val="000000"/>
          <w:sz w:val="24"/>
          <w:szCs w:val="24"/>
        </w:rPr>
        <w:t xml:space="preserve">or sell on the side of the road </w:t>
      </w:r>
      <w:r>
        <w:fldChar w:fldCharType="begin"/>
      </w:r>
      <w:r>
        <w:rPr>
          <w:rFonts w:ascii="Times New Roman" w:eastAsia="Times New Roman" w:hAnsi="Times New Roman"/>
          <w:color w:val="000000"/>
          <w:sz w:val="24"/>
          <w:szCs w:val="24"/>
          <w:lang w:eastAsia="en-US"/>
        </w:rPr>
        <w:instrText>ADDIN CSL_CITATION {"citationItems":[{"id":"ITEM-1","itemData":{"author":[{"dropping-particle":"","family":"Lamawuran","given":"Yosef Dionisius.","non-dropping-particle":"","parse-names":false,"suffix":""},{"dropping-particle":"","family":"Nyong","given":"Frans.","non-dropping-particle":"","parse-names":false,"suffix":""}],"container-title":"Societas: Jurnal Ilmu Administrasi &amp; Sosial","id":"ITEM-1","issue":"01","issued":{"date-parts":[["2021"]]},"page":"67 - 82","title":"Evaluasi Ketercapaian Fungsi Pasar Rakyat Waiwerang  Pasca Revitalisasi","type":"article-journal","volume":"10"},"uris":["http://www.mendeley.com/documents/?uuid=4a6c3202-663d-38b3-ba97-a9d9e690c594"]}],"mendeley":{"formattedCitation":"(Lamawuran &amp; Nyong, 2021)","plainTextFormattedCitation":"(Lamawuran &amp; Nyong, 2021)","previouslyFormattedCitation":"(Lamawuran &amp; Nyong,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(Lamawuran &amp; Nyong,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At the implementation stage, the involvement of economic and social institutions is very important to support the achievement of economic, management and social principles. The involvement of economic institutions such as Microfinance Institutions (MFIs) is needed to increase the income and economic resilience of small traders through the role of cooperatives. The involvement of MFIs is also relied on to educate market managers and business actors so that the increase in economic activities continues to run by paying attention to the order and cleanliness of the market environment. The role of social institutions such as associations or associations is needed to support order and security in the market</w:t>
      </w:r>
      <w:r w:rsidR="007F5479">
        <w:rPr>
          <w:rFonts w:ascii="Times New Roman" w:eastAsia="Times New Roman" w:hAnsi="Times New Roman"/>
          <w:color w:val="000000"/>
          <w:sz w:val="24"/>
          <w:szCs w:val="24"/>
        </w:rPr>
        <w:t xml:space="preserve"> </w:t>
      </w:r>
      <w:r>
        <w:fldChar w:fldCharType="begin"/>
      </w:r>
      <w:r>
        <w:rPr>
          <w:rFonts w:ascii="Times New Roman" w:eastAsia="Times New Roman" w:hAnsi="Times New Roman"/>
          <w:color w:val="000000"/>
          <w:sz w:val="24"/>
          <w:szCs w:val="24"/>
          <w:lang w:eastAsia="en-US"/>
        </w:rPr>
        <w:instrText>ADDIN CSL_CITATION {"citationItems":[{"id":"ITEM-1","itemData":{"author":[{"dropping-particle":"","family":"Lamawuran","given":"Yosef Dionisius.","non-dropping-particle":"","parse-names":false,"suffix":""},{"dropping-particle":"","family":"Nyong","given":"Frans.","non-dropping-particle":"","parse-names":false,"suffix":""}],"container-title":"Societas: Jurnal Ilmu Administrasi &amp; Sosial","id":"ITEM-1","issue":"01","issued":{"date-parts":[["2021"]]},"page":"67 - 82","title":"Evaluasi Ketercapaian Fungsi Pasar Rakyat Waiwerang  Pasca Revitalisasi","type":"article-journal","volume":"10"},"uris":["http://www.mendeley.com/documents/?uuid=4a6c3202-663d-38b3-ba97-a9d9e690c594"]}],"mendeley":{"formattedCitation":"(Lamawuran &amp; Nyong, 2021)","plainTextFormattedCitation":"(Lamawuran &amp; Nyong, 2021)","previouslyFormattedCitation":"(Lamawuran &amp; Nyong,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(Lamawuran &amp; Nyong,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Furthermore, social institutions are important for preserving local wisdom traditions that are charac</w:t>
      </w:r>
      <w:r w:rsidR="007F5479">
        <w:rPr>
          <w:rFonts w:ascii="Times New Roman" w:eastAsia="Times New Roman" w:hAnsi="Times New Roman"/>
          <w:color w:val="000000"/>
          <w:sz w:val="24"/>
          <w:szCs w:val="24"/>
        </w:rPr>
        <w:t xml:space="preserve">teristic of traditional markets </w:t>
      </w:r>
      <w:r>
        <w:fldChar w:fldCharType="begin"/>
      </w:r>
      <w:r>
        <w:rPr>
          <w:rFonts w:ascii="Times New Roman" w:eastAsia="Times New Roman" w:hAnsi="Times New Roman"/>
          <w:color w:val="000000"/>
          <w:sz w:val="24"/>
          <w:szCs w:val="24"/>
          <w:lang w:eastAsia="en-US"/>
        </w:rPr>
        <w:instrText>ADDIN CSL_CITATION {"citationItems":[{"id":"ITEM-1","itemData":{"author":[{"dropping-particle":"","family":"Ujianti","given":"Ni Made Puspasutari.","non-dropping-particle":"","parse-names":false,"suffix":""},{"dropping-particle":"","family":"Dewi","given":"Anak Agung Sagung Laksmi","non-dropping-particle":"","parse-names":false,"suffix":""}],"container-title":"Proceedings of the 2nd International Conference on Business Law and Local Wisdom in Tourism (ICBLT 2021)","id":"ITEM-1","issued":{"date-parts":[["2021"]]},"publisher":"Atlantis Press","publisher-place":"Dordrecht","title":"Traditional Market Revitalization in the Persfective of Cultural Tourism Development in Denpasar City","type":"paper-conference"},"uris":["http://www.mendeley.com/documents/?uuid=5ba572e4-5e04-3e55-afba-56b95d11f7f6"]}],"mendeley":{"formattedCitation":"(Ujianti &amp; Dewi, 2021)","plainTextFormattedCitation":"(Ujianti &amp; Dewi, 2021)","previouslyFormattedCitation":"(Ujianti &amp; Dewi, 2021)"},"properties":{"noteIndex":0},"schema":"https://github.com/citation-style-language/schema/raw/master/csl-citation.json"}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(Ujianti &amp; Dewi, 2021)</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47398A">
      <w:pPr>
        <w:spacing w:before="120"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History, Development and Challenges of Gelu Epen Practices at Waiwuring Market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Waiwuring is one of the coastal areas located in the east of Adonara Island. At that time, Waiwuring was uninhabited and became a coconut plantation area of ​​the Goran Tokan tribe, a noble group in the Witihama area. In the mid-1960s, the Waiwuring coast was often visited by Bajo sailors who fished around the waters of East Flores Regency. Bajo sailors came and exchanged various seafood with sweet potatoes, bananas, corn and coconuts from farmers. This exchange activity is known as Gelu Epen. In the Lamaholot language, Gelu means exchange and Epen means goods. Gelu Epen is carried out to meet the daily food needs of both groups. In the early 1970s, Bajo sailors were allowed to settle in the Waiwuring coastal area. This incident is said to be the trigger for the start of the intense barter or Gelu Epen practice on the Waiwuring coast.</w:t>
      </w:r>
    </w:p>
    <w:p w:rsidR="00853119" w:rsidRDefault="0047398A">
      <w:pPr>
        <w:spacing w:before="240" w:after="0" w:line="240" w:lineRule="auto"/>
        <w:jc w:val="both"/>
      </w:pPr>
      <w:r>
        <w:rPr>
          <w:rFonts w:ascii="Times New Roman" w:eastAsia="Times New Roman" w:hAnsi="Times New Roman"/>
          <w:color w:val="000000"/>
          <w:sz w:val="24"/>
          <w:szCs w:val="24"/>
        </w:rPr>
        <w:t xml:space="preserve">The intensity of Gelu Epen continued to grow following the arrival of fishermen from Ile Ape (Lembata) and Lamakera (Solor), Alor and Bugis traders who sold rice, sugar and other food needs. The role of Gelu Epen at that time was considered very vital for the Witihama and Ile Ape communities who were often hit by the lean season. Responding to the increasingly dynamic Gelu Epen phenomenon, traditional leaders from Witihama and Ile Ape agreed to establish several rules </w:t>
      </w:r>
      <w:r>
        <w:rPr>
          <w:rFonts w:ascii="Times New Roman" w:eastAsia="Times New Roman" w:hAnsi="Times New Roman"/>
          <w:color w:val="000000"/>
          <w:sz w:val="24"/>
          <w:szCs w:val="24"/>
        </w:rPr>
        <w:lastRenderedPageBreak/>
        <w:t>that included transaction mechanisms, exchange rate systems, security systems and Gelu Epen schedules. These rules were ratified in the Tubi Itin Bau Lolon rite or drinking palm wine together. This moment in Lamaholot terminology is called Bele Lewo Ra Tubi Itin Bau Lolon Ra Wule De'i or drinking palm wine together with traditional leaders to establish a market. Since then, the Waiwuring coast has officially become a traditional market that is used together by the Adonara and Lembata communities every Tuesday and Friday.</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transaction mechanism is arranged so that Gelu Epen can run more orderly and regularly. This step begins by arranging coastal people to sit in a row with various seafood they have, while mountain people are directed to occupy a separate location and approach coastal people for transactions, after hearing the sound of a shell trumpet (Kobuloni) blown by the market foreman. Gelu Epen transactions take place from morning to noon under the supervision of foremen who are also tasked with collecting fees. The foremen ensure that every visitor has the same rights (Ha'ma) in the transaction and is free to choose a barter partner according to their needs. Transactions are carried out based on agreement without coercion by upholding an attitude of mutual trust (No Keni'ine). When the Gelu Epen transaction ends, the foremen usually</w:t>
      </w:r>
      <w:r>
        <w:rPr>
          <w:rFonts w:ascii="Times New Roman" w:hAnsi="Times New Roman"/>
          <w:sz w:val="24"/>
          <w:szCs w:val="24"/>
        </w:rPr>
        <w:t>organize</w:t>
      </w:r>
      <w:r>
        <w:rPr>
          <w:rFonts w:ascii="Times New Roman" w:eastAsia="Times New Roman" w:hAnsi="Times New Roman"/>
          <w:color w:val="000000"/>
          <w:sz w:val="24"/>
          <w:szCs w:val="24"/>
        </w:rPr>
        <w:t>visitors, work together to clean the market environment.</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In the Waiwuring market, the exchange rate of goods is regulated by the Bonga system or a system of breaking goods from large sizes into smaller/fewer sizes. For example, one large basket of dried corn is broken into the smallest size using a medium in the form of monga (small nyiru), which is exchanged for four medium-sized wet fish or one monga of dried fish. The Bonga system is used so that all goods for sale can be reached by barter partners, while maintaining the principle of justice and preventing monopolistic practices in transactions.</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security system is strictly regulated in the Waiwuring market by imposing a fine of one piece of ivory for anyone who causes a disturbance. The security system aims to provide a sense of security and comfort, create a spirit of kinship (Haba Breun), tolerance and mutual respect (Onga Arep) between market players with different religious, cultural and customary backgrounds.</w:t>
      </w:r>
    </w:p>
    <w:p w:rsidR="00853119" w:rsidRDefault="0047398A">
      <w:pPr>
        <w:spacing w:before="240" w:after="0" w:line="240" w:lineRule="auto"/>
        <w:jc w:val="both"/>
      </w:pPr>
      <w:r>
        <w:rPr>
          <w:rFonts w:ascii="Times New Roman" w:eastAsia="Times New Roman" w:hAnsi="Times New Roman"/>
          <w:color w:val="000000"/>
          <w:sz w:val="24"/>
          <w:szCs w:val="24"/>
        </w:rPr>
        <w:t>In the 1990s, the existence of the Gelu Epen Tradition began to fade since the construction of a market building by the East Flores Regency government. The presence of this building had an impact on changes in transaction tools, where barter was no longer the main choice because people started using cash. In the mid-2000s, the Waiwuring market became increasingly quiet, along with the emergence of the Mirek market in the center of Witihama District and the Lagaloe market in Kelubagolit District. It peaked in 2016, the Waiwuring people's market was closed because there were no more sellers and buyers visiting.</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Reviewing the Waiwuring People's Market Revitalization Model</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Revitalization of the Waiwuring people's market is one of the priority programs of the Waiwuring Village government in 2022. Revitalization is carried out by not imitating the mainstream revitalization trend which is usually centered on the construction and development of market buildings, but focuses on restoring the Gelu Epen culture in the Waiwuring market. Gelu Epen was revived with the aim of improving the economic welfare of the community and preserving the local culture of ancestral heritage.</w:t>
      </w:r>
    </w:p>
    <w:p w:rsidR="00853119" w:rsidRDefault="0047398A">
      <w:pPr>
        <w:spacing w:before="240" w:after="0" w:line="240" w:lineRule="auto"/>
        <w:jc w:val="both"/>
      </w:pPr>
      <w:r>
        <w:rPr>
          <w:rFonts w:ascii="Times New Roman" w:eastAsia="Times New Roman" w:hAnsi="Times New Roman"/>
          <w:color w:val="000000"/>
          <w:sz w:val="24"/>
          <w:szCs w:val="24"/>
        </w:rPr>
        <w:lastRenderedPageBreak/>
        <w:t>The revitalization agenda was carried out as a form of government commitment to improving community welfare through local economic empowerment activities. This step was taken following the government's findings that the closure of the Waiwuring market in 2016 had an impact on declining economic growth in the community. The poverty rate of coastal communities in Waiwuring Village is estimated to reach 10-15%, which also contributes to the 26-28% poverty rate in East Flores Regency from 2017-2022 (BPS East Flores Regency). Limited access to food is said to have an impact on the increase in the prevalence of stunting in Waiwuring Village, which reached 31.2% in 2020 (East Flores Regency Health Office).</w:t>
      </w:r>
    </w:p>
    <w:p w:rsidR="00853119" w:rsidRDefault="0047398A">
      <w:pPr>
        <w:spacing w:before="240" w:after="0" w:line="240" w:lineRule="auto"/>
        <w:jc w:val="both"/>
      </w:pPr>
      <w:r>
        <w:rPr>
          <w:rFonts w:ascii="Times New Roman" w:eastAsia="Times New Roman" w:hAnsi="Times New Roman"/>
          <w:color w:val="000000"/>
          <w:sz w:val="24"/>
          <w:szCs w:val="24"/>
        </w:rPr>
        <w:t>Economic empowerment activities are carried out by forming local economic institutions such as fishermen's cooperatives and fishermen's family savings groups. Interviews with the village government and the community explained that economic growth has increased since the market reopened. Fishermen's cooperatives are very efficient in increasing fishermen's income because they provide joint marketing services and are one of the providers of economic capital for the community. Fishermen's family savings groups are an effective short-term solution to community economic access.</w:t>
      </w:r>
    </w:p>
    <w:p w:rsidR="00853119" w:rsidRDefault="0047398A">
      <w:pPr>
        <w:spacing w:before="240" w:after="0" w:line="240" w:lineRule="auto"/>
        <w:jc w:val="both"/>
      </w:pPr>
      <w:r>
        <w:rPr>
          <w:rFonts w:ascii="Times New Roman" w:eastAsia="Times New Roman" w:hAnsi="Times New Roman"/>
          <w:color w:val="000000"/>
          <w:sz w:val="24"/>
          <w:szCs w:val="24"/>
        </w:rPr>
        <w:t>Revitalization is carried out by maintaining several systems as in the past with slight modifications to follow the demands of the needs of today's society. For example, the use of currency as a means of transaction is permitted, specifically to buy seafood from fishermen from Ile Ape. This policy is intended to help Ile Ape fishermen get extra money for transportation costs. The Village Government maintains the sales location as before, namely around the beach without providing buildings or stalls, stalls and permanent kiosks for market players. The goal is to maintain the authentic value of the Gelu Epen tradition as in the past. The Gelu Epen tradition is now carried out every Saturday at 06.00 - 11.00 WITA.</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exchange rate of goods still uses the Bonga system as before to maintain the principles of justice and equality. The results of interviews with several fishermen from Ile Ape explained that the Bonga system in the Waiwuring market is more profitable because they can get agricultural products such as vegetables, fruits, corn and sweet potatoes at a cheaper price than buying them with cash in other markets. For example, the monetary value of a large bucket of fresh fish is IDR 150,000, while the agricultural products obtained with the same size are worth IDR 200,000-250,000. Later, these agricultural products are not only consumed by themselves but also resold, so that the profit value is multiplied.</w:t>
      </w:r>
    </w:p>
    <w:p w:rsidR="00853119" w:rsidRDefault="0047398A">
      <w:pPr>
        <w:spacing w:before="240" w:after="0" w:line="240" w:lineRule="auto"/>
        <w:jc w:val="both"/>
      </w:pPr>
      <w:r>
        <w:rPr>
          <w:rFonts w:ascii="Times New Roman" w:eastAsia="Times New Roman" w:hAnsi="Times New Roman"/>
          <w:color w:val="000000"/>
          <w:sz w:val="24"/>
          <w:szCs w:val="24"/>
        </w:rPr>
        <w:t>The Waiwuring Village Government explained that, currently, the Gelu Epen tradition has the potential to become a cultural tourism object that has the potential to accelerate economic growth while opening up new jobs. In order to support this plan, improvements and arrangements are being made to the market environment to be more attractive, providing spots for ikat weaving craftsmen and titi corn craftsmen. In the future, the management plans to require every visitor to rent ikat weaving owned by the craftsmen while transacting at the Waiwuring market. The goal is to increase the income of the craftsmen while preserving East Flores ikat weaving. Currently, market management is under the control of the Waiwuring Village Government by involving BUMDes and Karang Taruna. The tasks of the two groups are to regulate the order and security of the market, maintain the cleanliness of the market environment and manage parking.</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b/>
          <w:bCs/>
          <w:i/>
          <w:iCs/>
          <w:color w:val="000000"/>
          <w:sz w:val="24"/>
          <w:szCs w:val="24"/>
        </w:rPr>
        <w:t>Epen's Blur</w:t>
      </w:r>
      <w:r>
        <w:rPr>
          <w:rFonts w:ascii="Times New Roman" w:eastAsia="Times New Roman" w:hAnsi="Times New Roman"/>
          <w:b/>
          <w:bCs/>
          <w:color w:val="000000"/>
          <w:sz w:val="24"/>
          <w:szCs w:val="24"/>
        </w:rPr>
        <w:t>As a Model for Revitalizing Traditional Markets Based on Local Wisdom</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i/>
          <w:iCs/>
          <w:color w:val="000000"/>
          <w:sz w:val="24"/>
          <w:szCs w:val="24"/>
        </w:rPr>
        <w:lastRenderedPageBreak/>
        <w:t>Epen's Blur</w:t>
      </w:r>
      <w:r>
        <w:rPr>
          <w:rFonts w:ascii="Times New Roman" w:eastAsia="Times New Roman" w:hAnsi="Times New Roman"/>
          <w:color w:val="000000"/>
          <w:sz w:val="24"/>
          <w:szCs w:val="24"/>
        </w:rPr>
        <w:t>is one of Lamaholot's cultural heritages that has proven to be a key element in the development and growth of the local economy in the Waiwuring traditional market. The Gelu Epen concept has several socio-cultural values ​​that can be adopted to design a traditional market revitalization program model based on local wisdom. First, the Ha'ma value which means equal and fair. In Lamaholot philosophy, Ha'ma contains the meaning of equal human life or equal rights to access natural resources. In the economic context, Ha'ma is interpreted as equal rights to entrepreneurship. In Gelu Epen, the Ha'ma concept means that everyone has the same rights to access food needs and is free to choose a barter partner according to their needs.</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Second, the value of No Keni'ine which means trust or belief. This value has meaning in two different contexts, namely personal and community. In the personal context, it means trust or belief between two individuals who already know each other. In the community context, it means trust or belief from a community (tribe) that is not necessarily believed or believed by other communities. This value shows that Gelu Epen plays a role in eliminating attitudes of mutual suspicion and individual egos as well as community egos. On the other hand, No Keni'ine can create an attitude of mutual trust between individuals, even though they come from two different communities. No Keni'ine is part of the innocence and uniqueness of the local community culture that is still inherent in the people's market.</w:t>
      </w:r>
    </w:p>
    <w:p w:rsidR="00853119" w:rsidRDefault="0047398A">
      <w:pPr>
        <w:spacing w:before="24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Third, the value of Onga Arep literally means to respect or appreciate. The concept of Onga Arep is a form of the highest appreciation and respect between fellow human beings. Onga Arep is also a social norm used to measure a person's behavior in everyday interactions. This means that a person can be appreciated and respected if he treats others the same. Gelu Epen requires the value of Onga Arep so that every visitor should not look down on others, because the principle of the barter market ecosystem prioritizes human values ​​over economic values.</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Fourth, the value of Haba Breun which means family. The Lamaholot community believes that the peak of friendship is becoming a family. Haba Breun is the most humanistic approach to managing social interactions that ultimately make anyone a friend, not an enemy. In the context of Gelu Epen, Haba Breun is a form of sincerity, honesty and compassion of a person in giving and receiving. That is why, people are often willing to accept exchange goods, even though the exchange value of the goods is not intact. This means that the Haba Breun principle is able to tolerate economic values ​​with humanitarian values. Haba Breun also emerged to reduce the nature of free competition that can trigger conflict between market players.  </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integration of socio-cultural values ​​from Gelu Epen practices is a key factor in the success of the Waiwuring traditional market revitalization program. The revitalization concept that is carried out is very relevant to the economic needs and cultural values ​​that exist in the Waiwuring market. This approach is even more effective and efficient in improving the economic and social functions of the market, without having to spend large costs and go through complicated mechanisms and procedures.</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The portrait of success provides important lessons in the design of traditional market revitalization programs in Indonesia. In essence, the existence of a market is not always measured by the strength of financial capital, but also socio-cultural capital. The process of bargaining and exchanging goods is a socio-cultural modality that keeps traditional markets going, even though the condition of the buildings i</w:t>
      </w:r>
      <w:r w:rsidR="005B2D09">
        <w:rPr>
          <w:rFonts w:ascii="Times New Roman" w:eastAsia="Times New Roman" w:hAnsi="Times New Roman"/>
          <w:color w:val="000000"/>
          <w:sz w:val="24"/>
          <w:szCs w:val="24"/>
        </w:rPr>
        <w:t xml:space="preserve">s not as good as modern markets </w:t>
      </w:r>
      <w:r>
        <w:fldChar w:fldCharType="begin"/>
      </w:r>
      <w:r>
        <w:rPr>
          <w:rFonts w:ascii="Times New Roman" w:eastAsia="Times New Roman" w:hAnsi="Times New Roman"/>
          <w:color w:val="000000"/>
          <w:sz w:val="24"/>
          <w:szCs w:val="24"/>
          <w:lang w:eastAsia="en-US"/>
        </w:rPr>
        <w:instrText>ADDIN CSL_CITATION {"citationItems":[{"id":"ITEM-1","itemData":{"author":[{"dropping-particle":"","family":"Garnett","given":"Wesly.","non-dropping-particle":"","parse-names":false,"suffix":""}],"container-title":" (https://gmnisumedang.wordpress.com","id":"ITEM-1","issued":{"date-parts":[["2013"]]},"title":"Eksistensi Pasar Tradisional di Tengah Maraknya Pasar Modern","type":"webpage"},"uris":["http://www.mendeley.com/documents/?uuid=e4af71d3-9369-3196-9919-013cff3fa932"]}],"mendeley":{"formattedCitation":"(Garnett, 2013)","plainTextFormattedCitation":"(Garnett, 2013)","previouslyFormattedCitation":"(Garnett, 2013)"},"properties":{"noteIndex":0},"schema":"https://github.com/citation-style-language/schema/raw/master/csl-citation.json"}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(Garnett, 2013)</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 xml:space="preserve">. Thus, internalization of local </w:t>
      </w:r>
      <w:r>
        <w:rPr>
          <w:rFonts w:ascii="Times New Roman" w:eastAsia="Times New Roman" w:hAnsi="Times New Roman"/>
          <w:color w:val="000000"/>
          <w:sz w:val="24"/>
          <w:szCs w:val="24"/>
        </w:rPr>
        <w:lastRenderedPageBreak/>
        <w:t>wisdom values ​​in the design of the traditional market revitalization program is an absolute requirement that must be prioritized by the government. Because the principle of physical revitalization does not always guarantee the success of the traditional market revitalization program.</w:t>
      </w:r>
    </w:p>
    <w:p w:rsidR="00853119" w:rsidRDefault="0047398A">
      <w:pPr>
        <w:spacing w:before="240"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The phenomenon of the success of the Waiwuring traditional market revitalization program explicitly illustrates that the application of the WPA concept and practice in public administration studies in Indonesia is not always successful in solving local community problems. The empty space left by WPA needs to be supplemented with the IPA approach. Although not a one-best-way approach, IPA is very important because it seeks to explore and develop public administration based on local wisdom values. The IPA perspective comes with the assumption that a solution-oriented public administration is one that involves or considers the importance </w:t>
      </w:r>
      <w:r w:rsidR="007F5479">
        <w:rPr>
          <w:rFonts w:ascii="Times New Roman" w:eastAsia="Times New Roman" w:hAnsi="Times New Roman"/>
          <w:color w:val="000000"/>
          <w:sz w:val="24"/>
          <w:szCs w:val="24"/>
        </w:rPr>
        <w:t xml:space="preserve">of local traditions and culture </w:t>
      </w:r>
      <w:r>
        <w:fldChar w:fldCharType="begin"/>
      </w:r>
      <w:r>
        <w:rPr>
          <w:rFonts w:ascii="Times New Roman" w:eastAsia="Times New Roman" w:hAnsi="Times New Roman"/>
          <w:color w:val="000000"/>
          <w:sz w:val="24"/>
          <w:szCs w:val="24"/>
          <w:lang w:eastAsia="en-US"/>
        </w:rPr>
        <w:instrText>ADDIN CSL_CITATION {"citationItems":[{"id":"ITEM-1","itemData":{"author":[{"dropping-particle":"","family":"Basheka","given":"Benon C.","non-dropping-particle":"","parse-names":false,"suffix":""}],"container-title":"Journal of Public Administration","id":"ITEM-1","issue":"3","issued":{"date-parts":[["2015"]]},"page":"466-484","title":"Indigenous Africa’s Governance Architecture: A Need for African Public Administration Theory?","type":"article-journal","volume":"50"},"uris":["http://www.mendeley.com/documents/?uuid=344afc2d-e2c1-3a4b-90fd-ef57881aba2e"]}],"mendeley":{"formattedCitation":"(Basheka, 2015)","plainTextFormattedCitation":"(Basheka, 2015)","previouslyFormattedCitation":"(Basheka, 2015)"},"properties":{"noteIndex":0},"schema":"https://github.com/citation-style-language/schema/raw/master/csl-citation.json"}</w:instrText>
      </w:r>
      <w:r>
        <w:rPr>
          <w:rFonts w:ascii="Times New Roman" w:eastAsia="Times New Roman" w:hAnsi="Times New Roman"/>
          <w:color w:val="000000"/>
          <w:sz w:val="24"/>
          <w:szCs w:val="24"/>
          <w:lang w:eastAsia="en-US"/>
        </w:rPr>
        <w:fldChar w:fldCharType="separate"/>
      </w:r>
      <w:r>
        <w:rPr>
          <w:rFonts w:ascii="Times New Roman" w:eastAsia="Times New Roman" w:hAnsi="Times New Roman"/>
          <w:color w:val="000000"/>
          <w:sz w:val="24"/>
          <w:szCs w:val="24"/>
          <w:lang w:eastAsia="en-US"/>
        </w:rPr>
        <w:t>(Basheka, 2015)</w:t>
      </w:r>
      <w:r>
        <w:rPr>
          <w:rFonts w:ascii="Times New Roman" w:eastAsia="Times New Roman" w:hAnsi="Times New Roman"/>
          <w:color w:val="000000"/>
          <w:sz w:val="24"/>
          <w:szCs w:val="24"/>
          <w:lang w:eastAsia="en-US"/>
        </w:rPr>
        <w:fldChar w:fldCharType="end"/>
      </w:r>
      <w:r>
        <w:rPr>
          <w:rFonts w:ascii="Times New Roman" w:eastAsia="Times New Roman" w:hAnsi="Times New Roman"/>
          <w:color w:val="000000"/>
          <w:sz w:val="24"/>
          <w:szCs w:val="24"/>
        </w:rPr>
        <w:t>.</w:t>
      </w:r>
    </w:p>
    <w:p w:rsidR="00853119" w:rsidRDefault="00853119">
      <w:pPr>
        <w:spacing w:after="0" w:line="240" w:lineRule="auto"/>
        <w:contextualSpacing/>
        <w:jc w:val="both"/>
        <w:rPr>
          <w:rFonts w:ascii="Times New Roman" w:eastAsia="Times New Roman" w:hAnsi="Times New Roman"/>
          <w:sz w:val="24"/>
          <w:szCs w:val="24"/>
        </w:rPr>
      </w:pPr>
    </w:p>
    <w:p w:rsidR="00853119" w:rsidRDefault="0047398A">
      <w:pPr>
        <w:spacing w:after="0" w:line="240" w:lineRule="auto"/>
        <w:contextualSpacing/>
        <w:jc w:val="both"/>
        <w:rPr>
          <w:rFonts w:ascii="Times New Roman" w:hAnsi="Times New Roman"/>
          <w:b/>
          <w:sz w:val="24"/>
          <w:szCs w:val="24"/>
        </w:rPr>
      </w:pPr>
      <w:r>
        <w:rPr>
          <w:rFonts w:ascii="Times New Roman" w:hAnsi="Times New Roman"/>
          <w:b/>
          <w:sz w:val="24"/>
          <w:szCs w:val="24"/>
        </w:rPr>
        <w:t>Conclusion</w:t>
      </w:r>
    </w:p>
    <w:p w:rsidR="00853119" w:rsidRDefault="00853119">
      <w:pPr>
        <w:spacing w:after="0" w:line="240" w:lineRule="auto"/>
        <w:contextualSpacing/>
        <w:jc w:val="both"/>
        <w:rPr>
          <w:rFonts w:ascii="Times New Roman" w:hAnsi="Times New Roman"/>
          <w:b/>
          <w:sz w:val="24"/>
          <w:szCs w:val="24"/>
        </w:rPr>
      </w:pPr>
    </w:p>
    <w:p w:rsidR="00853119" w:rsidRDefault="0047398A">
      <w:pPr>
        <w:spacing w:after="0" w:line="240" w:lineRule="auto"/>
        <w:contextualSpacing/>
        <w:jc w:val="both"/>
      </w:pPr>
      <w:r>
        <w:rPr>
          <w:rFonts w:ascii="Times New Roman" w:eastAsia="Times New Roman" w:hAnsi="Times New Roman"/>
          <w:color w:val="000000"/>
          <w:sz w:val="24"/>
          <w:szCs w:val="24"/>
        </w:rPr>
        <w:t>The development of public administration in Indonesia is still influenced by the WPA approach. This causes local issues to often be ignored in the framework of public policy. As a result, government programs are often irrelevant to public issues. One of them is the people's market revitalization program, which is often criticized for being more oriented towards physical arrangement than improving the economy, market management and preserving the socio-cultural values ​​of the market.</w:t>
      </w:r>
    </w:p>
    <w:p w:rsidR="00853119" w:rsidRDefault="00853119">
      <w:pPr>
        <w:spacing w:after="0" w:line="240" w:lineRule="auto"/>
        <w:contextualSpacing/>
        <w:jc w:val="both"/>
        <w:rPr>
          <w:rFonts w:ascii="Times New Roman" w:eastAsia="Times New Roman" w:hAnsi="Times New Roman"/>
          <w:color w:val="000000"/>
          <w:sz w:val="24"/>
          <w:szCs w:val="24"/>
        </w:rPr>
      </w:pPr>
    </w:p>
    <w:p w:rsidR="00853119" w:rsidRDefault="0047398A">
      <w:pPr>
        <w:spacing w:after="0" w:line="240" w:lineRule="auto"/>
        <w:contextualSpacing/>
        <w:jc w:val="both"/>
      </w:pPr>
      <w:r>
        <w:rPr>
          <w:rFonts w:ascii="Times New Roman" w:hAnsi="Times New Roman"/>
          <w:sz w:val="24"/>
          <w:szCs w:val="24"/>
        </w:rPr>
        <w:t>The success of the Waiwuring traditional market revitalization program is influenced by the efforts of the village government to revive the Gelu Epen practice. The values, norms and socio-cultural principles of Gelu Epen, such as Ha'ma, Dori Keni'in, Haba Breun and Onga Arep, need to be internalized in the revitalization program so that it is truly contextual to the needs of the community. The phenomenon in the Waiwuring traditional market provides confirmation that the role of IPA is very much needed to design public policies aimed at responding to local issues.</w:t>
      </w:r>
    </w:p>
    <w:p w:rsidR="00853119" w:rsidRDefault="00853119">
      <w:pPr>
        <w:spacing w:after="0" w:line="240" w:lineRule="auto"/>
        <w:contextualSpacing/>
        <w:jc w:val="both"/>
        <w:rPr>
          <w:rFonts w:ascii="Times New Roman" w:hAnsi="Times New Roman"/>
          <w:sz w:val="24"/>
          <w:szCs w:val="24"/>
        </w:rPr>
      </w:pPr>
    </w:p>
    <w:p w:rsidR="00853119" w:rsidRDefault="0047398A">
      <w:pPr>
        <w:spacing w:after="0" w:line="240" w:lineRule="auto"/>
        <w:contextualSpacing/>
        <w:jc w:val="both"/>
      </w:pPr>
      <w:r>
        <w:rPr>
          <w:rFonts w:ascii="Times New Roman" w:hAnsi="Times New Roman"/>
          <w:sz w:val="24"/>
          <w:szCs w:val="24"/>
        </w:rPr>
        <w:t>However, the integration of local wisdom values ​​in public administration such as the practice of Gelu Epen, is still difficult to apply widely, considering the strong tradition of Weberian Bureaucracy in the mainstream of public administration in Indonesia. The centralization of government authority and the lack of deliberation in decision-making are real challenges to the actualization of IPA practices in the formulation and implementation of public policies in various sectors. This study has limitations because it was conducted in a locus that was not the concern of the central government. In addition, the results of the study cannot be applied generally, considering the cultural differences in each region.</w:t>
      </w:r>
    </w:p>
    <w:p w:rsidR="00853119" w:rsidRDefault="00853119">
      <w:pPr>
        <w:spacing w:after="0" w:line="240" w:lineRule="auto"/>
        <w:contextualSpacing/>
        <w:jc w:val="both"/>
        <w:rPr>
          <w:rFonts w:ascii="Californian FB" w:hAnsi="Californian FB" w:cs="Californian FB"/>
          <w:sz w:val="24"/>
          <w:szCs w:val="24"/>
        </w:rPr>
      </w:pPr>
    </w:p>
    <w:p w:rsidR="00853119" w:rsidRDefault="0047398A">
      <w:pPr>
        <w:spacing w:after="0" w:line="240" w:lineRule="auto"/>
        <w:contextualSpacing/>
        <w:jc w:val="both"/>
        <w:rPr>
          <w:rFonts w:ascii="Times New Roman" w:hAnsi="Times New Roman"/>
          <w:b/>
          <w:sz w:val="24"/>
        </w:rPr>
      </w:pPr>
      <w:r>
        <w:rPr>
          <w:rFonts w:ascii="Times New Roman" w:hAnsi="Times New Roman"/>
          <w:b/>
          <w:sz w:val="24"/>
        </w:rPr>
        <w:t>BIBLIOGRAPHY</w:t>
      </w:r>
    </w:p>
    <w:p w:rsidR="00853119" w:rsidRDefault="00853119">
      <w:pPr>
        <w:spacing w:after="0" w:line="240" w:lineRule="auto"/>
        <w:contextualSpacing/>
        <w:jc w:val="both"/>
        <w:rPr>
          <w:rFonts w:ascii="Californian FB" w:hAnsi="Californian FB" w:cs="Californian FB"/>
          <w:b/>
          <w:sz w:val="24"/>
        </w:rPr>
      </w:pPr>
    </w:p>
    <w:p w:rsidR="00853119" w:rsidRDefault="0047398A">
      <w:pPr>
        <w:widowControl w:val="0"/>
        <w:autoSpaceDE w:val="0"/>
        <w:spacing w:after="0" w:line="240" w:lineRule="auto"/>
        <w:ind w:left="480" w:hanging="480"/>
        <w:jc w:val="both"/>
      </w:pPr>
      <w:r>
        <w:fldChar w:fldCharType="begin"/>
      </w:r>
      <w:r>
        <w:rPr>
          <w:rFonts w:ascii="Californian FB" w:hAnsi="Californian FB" w:cs="Californian FB"/>
          <w:b/>
          <w:sz w:val="24"/>
          <w:szCs w:val="24"/>
          <w:lang w:eastAsia="en-US"/>
        </w:rPr>
        <w:instrText>ADDIN Mendeley Bibliography CSL_BIBLIOGRAPHY</w:instrText>
      </w:r>
      <w:r>
        <w:rPr>
          <w:rFonts w:ascii="Californian FB" w:hAnsi="Californian FB" w:cs="Californian FB"/>
          <w:b/>
          <w:sz w:val="24"/>
          <w:szCs w:val="24"/>
          <w:lang w:eastAsia="en-US"/>
        </w:rPr>
        <w:fldChar w:fldCharType="separate"/>
      </w:r>
      <w:r>
        <w:rPr>
          <w:rFonts w:ascii="Times New Roman" w:hAnsi="Times New Roman"/>
          <w:sz w:val="24"/>
          <w:szCs w:val="24"/>
          <w:lang w:eastAsia="en-US"/>
        </w:rPr>
        <w:t>Ardhiansyah, NN, Sunaryo, RG, &amp; Kirana, E. (2022). Redesigning the Mangiran Market in Bantul, Yogyakarta Special Region to Accommodate Sustainable Economic, Social, and Cultural Activities. Atma Inovasi Journal, 2(2), 105–112. https://doi.org/10.24002/jai.v2i2.5500</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Arma, NA, Agusdiana, B., &amp; Madya, F. (2024). Collaborative Governance Model in Improving Community Economy: Optimizing Village Funds. Journal of Public Policy., 10(4), 303–311.</w:t>
      </w:r>
    </w:p>
    <w:p w:rsidR="00853119" w:rsidRDefault="0047398A">
      <w:pPr>
        <w:widowControl w:val="0"/>
        <w:autoSpaceDE w:val="0"/>
        <w:spacing w:after="0" w:line="240" w:lineRule="auto"/>
        <w:ind w:left="480" w:hanging="480"/>
        <w:jc w:val="both"/>
        <w:rPr>
          <w:rFonts w:ascii="Times New Roman" w:hAnsi="Times New Roman"/>
          <w:sz w:val="24"/>
          <w:szCs w:val="24"/>
          <w:lang w:eastAsia="en-US"/>
        </w:rPr>
      </w:pPr>
      <w:r>
        <w:rPr>
          <w:rFonts w:ascii="Times New Roman" w:hAnsi="Times New Roman"/>
          <w:sz w:val="24"/>
          <w:szCs w:val="24"/>
          <w:lang w:eastAsia="en-US"/>
        </w:rPr>
        <w:t xml:space="preserve">Ayuningsasi, AAK (2011). Analysis of Traders' Income Before and After the Traditional Market </w:t>
      </w:r>
      <w:r>
        <w:rPr>
          <w:rFonts w:ascii="Times New Roman" w:hAnsi="Times New Roman"/>
          <w:sz w:val="24"/>
          <w:szCs w:val="24"/>
          <w:lang w:eastAsia="en-US"/>
        </w:rPr>
        <w:lastRenderedPageBreak/>
        <w:t>Revitalization Program in Denpasar City (Case Study of Sudha Merta Market, Sidakarya Village). Piramida Journal., 7(1).</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Basheka, B.C. (2015). Indigenous Africa's Governance Architecture: A Need for African Public Administration Theory? Journal of Public Administration, 50(3), 466–484.</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Baso, S., &amp; Arafat, A. (2024). Implementation of Traditional Market Arrangement Policy. Arus Jurnal Sosial Dan Humaniora, 4(2), 809–818. https://doi.org/10.57250/ajsh.v4i2.556</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Blikololong, JB (2010). Du-Hope in the Midst of the Penetration of the Money Economy: A Sociological Study of the Barter System in Lamalera, East Nusa Tenggara. . University of Indonesia.</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Cao, D. (1990). Public administration in post-Mao China (1978-1988): A theoretical analysis through Rosenbloom's model. . State University of New York at Albany.</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Cheung, A.B.L. (2013). Can There be an Asian Model of Public Administration. Journal of Public Administration and Development.</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Creswell, JW (2018).</w:t>
      </w:r>
      <w:r>
        <w:rPr>
          <w:rFonts w:ascii="Times New Roman" w:hAnsi="Times New Roman"/>
          <w:i/>
          <w:iCs/>
          <w:sz w:val="24"/>
          <w:szCs w:val="24"/>
          <w:lang w:eastAsia="en-US"/>
        </w:rPr>
        <w:t>Qualitative Inquiry and Research Design: Choosing among Five Approaches</w:t>
      </w:r>
      <w:r>
        <w:rPr>
          <w:rFonts w:ascii="Times New Roman" w:hAnsi="Times New Roman"/>
          <w:i/>
          <w:iCs/>
          <w:sz w:val="24"/>
          <w:szCs w:val="24"/>
          <w:lang w:eastAsia="en-US"/>
        </w:rPr>
        <w:tab/>
      </w:r>
      <w:r>
        <w:rPr>
          <w:rFonts w:ascii="Times New Roman" w:hAnsi="Times New Roman"/>
          <w:sz w:val="24"/>
          <w:szCs w:val="24"/>
          <w:lang w:eastAsia="en-US"/>
        </w:rPr>
        <w:t>(H. Salmon (ed.)). SAGE.</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Drechsler, W. (2013). Three paradigms of governance and administration: Chinese, Western and Islamic. Society and Economy: Journal of the Corvinus University of Budapest., 35(3).</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Enala, SH, Jalal, N., &amp; Adam, AF (2024). Socio-Economic and Environmental Dynamics in the Merauke Oil Palm Plantation Area. Musamus Journal of Public Administration, 6(2).</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Erawati, D. (2018). The Role of Socialization of Togetherness Values ​​in Efforts to Overcome Religious Conflict in Community Life in Palangka Raya City. Palita: Journal of Social-Religion Research, 2(1), 1–12. https://doi.org/10.24256/pal.v2i1.63</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Febrianty, D. (2013). Model of Role Strengthening of Traditional Market Based on Social Capital in Indonesia: Case Study Beringharjo Market, Jogjakarta. Journal of Economics and Sustainable Development, 4(5).</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Garnett, W. (2013). The Existence of Traditional Markets in the Midst of the Rise of Modern Markets. (Https://Gmnisumedang.Wordpress.Com.</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Hamado, A., Umar, R., &amp; Maru, R. (nd). The Existence of Barter Market Amidst the Rapid Development of Modern Market: The Case of Barter Market in Wulandoni District, East Nusa Tenggara in the Perspective of Economic Geography. Makassar State University.</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Hasanah, U. (2020). A Cashless Society: Exploration of Barter-Based Economy in the Digital Era. Jurnal Pro Ekonomi, 1(1).</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Henderson, K. M. (1995). Reinventing comparative public administration. International Journal of Public Sector Management, 8(4), 17–25. https://doi.org/10.1108/09513559510096246</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Hoadley, M. (2006). Quo Vadis. Indonesian Public Administration. Between local culture and western structure. Graha Ilmu, Yogyakarta, Indonesia.</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Indroyono, P. (2013). Revitalization of People's Market Management Based on People's Economy. Center for People's Economy Studies, UGM.</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Juliarta, MG, &amp; Darsana, IB (2016). Analysis of the Effectiveness of Traditional Market Revitalization and Its Impact on Market Management, Number of Visitors and Traders' Income. E-Journal of Development Economics, Udayana University, 5(1), 1–215.</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Junaidi. (2018). Traditional Market, Your Fate Now. Https://Junaidichaniago.Wordpress.Com/2008/06/23/Pasar-Tradisional-Nasibmu-Kini/.</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Junaidi, J. (2022). Performance of Bumdes Management Policy Implementation During the Covid-19 Pandemic in Lorok Village, North Indralaya District, Ogan Ilir Regency. Journal of Government Reform Action in Democracy.</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lastRenderedPageBreak/>
        <w:t>Khlopina Anastasia, &amp; Mykola Gnatiuk. (2013). Sweden's Approach to Arctic Policy: Balancing Economic Interests, Security Concerns, and Indigenous Rights. Ukrainian Policymaker, 12, 38–48.</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Kim, P. S. (2012). A historical overview of Korean public administration: discipline, education, association, international cooperation and beyond indigenization. International Review of Administrative Sciences, 78(2), 217–238. https://doi.org/10.1177/0020852312438043</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Kwon, H., Hyo Cho, Y., Sup Jun, J., &amp; Midgley, J. (2006). IRPA Forum: Seeking Indigenous Theories of Korean Public Administration. International Review of Public Administration, 10(2), 1–19. https://doi.org/10.1080/12294659.2006.10805065</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Lamawuran, YD, &amp; Nyong, F. (2021). Evaluation of the Achievement of the Function of the Waiwerang People's Market Post-Revitalization. Societas: Journal of Administrative &amp; Social Sciences, 10(01), 67–82.</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Lamawuran, YD, Tokan, FB, &amp; Ratumakin, PAK . (2023). Bu'a Oring Tradition: Alternative Handling of Stunting Based on Local Wisdom in East Flores Regency. Journal of Aggregation: Government Reform Action in Democracy, 11(2), 112–128. https://doi.org/10.34010/agregasi.v11i2.11228</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Nayoan, T., Lengkong, FDJ, &amp; Londa, VY (2021). Economic Impact of Market Revitalization Policy (Study at the People's Market of Poopo Utara Village, Ranoyapo District, South Minahasa Regency). Journal of Public Administration, 7(103).</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Nida, MM (2014). Evaluation of Traditional Market Revitalization Policy in Surakarta City. Journal of Regional and City Development, 10(2), 166–174.</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Nielsen, A. (2013). Final Report of the Analysis of the Direction of People's Market Policy.</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Polanyi, K. (1957). The Great Transformation. New York: Beacon Press Books.</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Riggs, W. F. (1979). The Ecology of Administrative Development. The International Conference on the Future of Public Administration, 27–31.</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Rohman, A., &amp; Larasati, DC (2023). Revitalization of Traditional Markets as an Effort to Maintain the Existence of Traditional Markets. Anterior Journal, 22(2), 69–75. https://doi.org/10.33084/anterior.v22i2.4597</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Salam, R., Izzatusholekha, I., &amp; Putri, RZ (2023). Modernization of Ciputat Market Through Market Revitalization Program. Swatantra, 21(1), 105. https://doi.org/10.24853/swatantra.21.1.105-116</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Saputra, BSCY (2018). Indigenous Public Administration: Seeing Public Administration from the Perspective of Local Wisdom. Journal of Administrative Science (JIA) Media for the Development of Administrative Science and Practice, XV(2), 278–292.</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Shashanty, HK, &amp; Nurhaeni, IDA (2023). Evaluation of the Revitalization of the Bung Karno Wonogiri People's Market. Journal of Public Administration, 14(1). https://doi.org/10.31506/jap.v14i1.15834</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Suripto, S., Keban, TY, &amp; Pamungkas, SHA (2021). Indigeneous Public Administration: A Review and Deconstruction of the Idea, Concept, and Theory of Government and Governance. Borneo Administrator's Journal, 17(3), 305–318. https://doi.org/10.24258/jba.v17i3.932</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Thompson, H. (2019). The Role of Trust in Barter Systems. . Thompson, H. (2019). The Role of Trust in Barter Systems. Journal of Behavioral Economics, 7(1), 23–39., 7(1), 23–39.</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Triatmojo, MB, &amp; Rengga, A. (2019). Evaluation of the Rejomulyo Traditional Market Revitalization Program in Semarang City. Journal of Public Policy and Management Review, 8(2).</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lastRenderedPageBreak/>
        <w:t>Ujiti, NMP, &amp; Dewi, AASL (2021). Traditional Market Revitalization in the Perspective of Cultural Tourism Development in Denpasar City. Proceedings of the 2nd International Conference on Business Law and Local Wisdom in Tourism (ICBLT 2021).</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Utari, R., Soesilo, TEB, &amp; Agustina, H. (2024). Policy analysis of sustainable traditional market management. Community Services for Sustainable Communities Journal, 1(1), 12–22. https://doi.org/10.61511/csjsc.v1i1.2024.702</w:t>
      </w:r>
    </w:p>
    <w:p w:rsidR="00853119" w:rsidRDefault="0047398A">
      <w:pPr>
        <w:widowControl w:val="0"/>
        <w:autoSpaceDE w:val="0"/>
        <w:spacing w:after="0" w:line="240" w:lineRule="auto"/>
        <w:ind w:left="480" w:hanging="480"/>
        <w:jc w:val="both"/>
      </w:pPr>
      <w:r>
        <w:rPr>
          <w:rFonts w:ascii="Times New Roman" w:hAnsi="Times New Roman"/>
          <w:sz w:val="24"/>
          <w:szCs w:val="24"/>
          <w:lang w:eastAsia="en-US"/>
        </w:rPr>
        <w:t>Wibawa, IPS, Bushi, MKS, Saskara, IAN, Wijaya, PY, Santhyasa, IKG, &amp; Anandari, IGAAA (2024). The Impact of Revitalization of Gianyar Traditional Market as the Most Magnificent Market in Indonesia on Traders' Turnover. Proceedings of the National Seminar on Community Empowerment (SENDAMAS), 4(1), 1. https://doi.org/10.36722/psn.v4i1.3430</w:t>
      </w:r>
    </w:p>
    <w:p w:rsidR="00853119" w:rsidRDefault="0047398A">
      <w:pPr>
        <w:widowControl w:val="0"/>
        <w:autoSpaceDE w:val="0"/>
        <w:spacing w:after="0" w:line="240" w:lineRule="auto"/>
        <w:ind w:left="480" w:hanging="480"/>
        <w:jc w:val="both"/>
        <w:rPr>
          <w:rFonts w:ascii="Times New Roman" w:hAnsi="Times New Roman"/>
          <w:sz w:val="24"/>
          <w:lang w:eastAsia="en-US"/>
        </w:rPr>
      </w:pPr>
      <w:r>
        <w:rPr>
          <w:rFonts w:ascii="Times New Roman" w:hAnsi="Times New Roman"/>
          <w:sz w:val="24"/>
          <w:szCs w:val="24"/>
          <w:lang w:eastAsia="en-US"/>
        </w:rPr>
        <w:t>Yusuf, IM, Putra, RAK, &amp; Nursetiawan, I. (2024). Actualization of Indigenous Public Administration Values ​​in the Merlawu Tradition in Kertabumi Village, Cijeungjing District, Ciamis Regency. Dinamika: Scientific Journal of Public Administration, 11(1), 184–199.</w:t>
      </w:r>
    </w:p>
    <w:p w:rsidR="00853119" w:rsidRDefault="0047398A">
      <w:pPr>
        <w:spacing w:after="0" w:line="240" w:lineRule="auto"/>
        <w:contextualSpacing/>
        <w:jc w:val="both"/>
      </w:pPr>
      <w:r>
        <w:rPr>
          <w:rFonts w:ascii="Times New Roman" w:hAnsi="Times New Roman"/>
          <w:sz w:val="24"/>
          <w:lang w:eastAsia="en-US"/>
        </w:rPr>
        <w:fldChar w:fldCharType="end"/>
      </w:r>
      <w:r>
        <w:rPr>
          <w:rFonts w:ascii="Californian FB" w:hAnsi="Californian FB" w:cs="Californian FB"/>
          <w:b/>
          <w:sz w:val="24"/>
        </w:rPr>
        <w:t xml:space="preserve"> </w:t>
      </w:r>
    </w:p>
    <w:p w:rsidR="00853119" w:rsidRDefault="00853119">
      <w:pPr>
        <w:spacing w:after="0" w:line="240" w:lineRule="auto"/>
        <w:contextualSpacing/>
        <w:jc w:val="both"/>
        <w:rPr>
          <w:rFonts w:ascii="Californian FB" w:hAnsi="Californian FB" w:cs="Californian FB"/>
          <w:b/>
          <w:sz w:val="24"/>
        </w:rPr>
      </w:pPr>
    </w:p>
    <w:p w:rsidR="00853119" w:rsidRDefault="00853119">
      <w:pPr>
        <w:spacing w:after="0" w:line="240" w:lineRule="auto"/>
        <w:contextualSpacing/>
        <w:jc w:val="both"/>
        <w:rPr>
          <w:rFonts w:ascii="Californian FB" w:hAnsi="Californian FB" w:cs="Californian FB"/>
          <w:sz w:val="24"/>
        </w:rPr>
      </w:pPr>
    </w:p>
    <w:p w:rsidR="00853119" w:rsidRDefault="00853119">
      <w:pPr>
        <w:spacing w:after="0" w:line="240" w:lineRule="auto"/>
        <w:contextualSpacing/>
        <w:jc w:val="both"/>
        <w:rPr>
          <w:rFonts w:ascii="Californian FB" w:hAnsi="Californian FB" w:cs="Californian FB"/>
          <w:sz w:val="24"/>
        </w:rPr>
      </w:pPr>
    </w:p>
    <w:p w:rsidR="00853119" w:rsidRDefault="00853119">
      <w:pPr>
        <w:spacing w:before="240" w:after="0" w:line="240" w:lineRule="auto"/>
        <w:jc w:val="both"/>
        <w:rPr>
          <w:rFonts w:ascii="Californian FB" w:hAnsi="Californian FB" w:cs="Californian FB"/>
          <w:sz w:val="24"/>
        </w:rPr>
      </w:pPr>
    </w:p>
    <w:p w:rsidR="00853119" w:rsidRDefault="00853119">
      <w:pPr>
        <w:spacing w:before="240" w:after="0" w:line="240" w:lineRule="auto"/>
        <w:jc w:val="both"/>
        <w:rPr>
          <w:rFonts w:ascii="Californian FB" w:hAnsi="Californian FB" w:cs="Californian FB"/>
        </w:rPr>
      </w:pPr>
    </w:p>
    <w:p w:rsidR="00853119" w:rsidRDefault="00853119">
      <w:pPr>
        <w:rPr>
          <w:rFonts w:ascii="Californian FB" w:hAnsi="Californian FB" w:cs="Californian FB"/>
        </w:rPr>
      </w:pPr>
    </w:p>
    <w:sectPr w:rsidR="00853119">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19"/>
    <w:rsid w:val="000B6A1D"/>
    <w:rsid w:val="00437832"/>
    <w:rsid w:val="004477A2"/>
    <w:rsid w:val="0047398A"/>
    <w:rsid w:val="005B2D09"/>
    <w:rsid w:val="006F707D"/>
    <w:rsid w:val="007374FE"/>
    <w:rsid w:val="007F5479"/>
    <w:rsid w:val="00853119"/>
    <w:rsid w:val="009E1CC5"/>
    <w:rsid w:val="00A4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3EEAB-79D4-44B9-B84D-E406FAE0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uthor">
    <w:name w:val="Author"/>
    <w:basedOn w:val="Normal"/>
    <w:next w:val="Normal"/>
    <w:qFormat/>
    <w:pPr>
      <w:spacing w:before="120" w:after="120" w:line="276" w:lineRule="auto"/>
      <w:jc w:val="both"/>
    </w:pPr>
    <w:rPr>
      <w:rFonts w:ascii="Times New Roman" w:hAnsi="Times New Roman"/>
      <w:i/>
      <w:sz w:val="24"/>
      <w:szCs w:val="24"/>
    </w:rPr>
  </w:style>
  <w:style w:type="paragraph" w:customStyle="1" w:styleId="Affiliation">
    <w:name w:val="Affiliation"/>
    <w:basedOn w:val="Normal"/>
    <w:next w:val="Normal"/>
    <w:qFormat/>
    <w:pPr>
      <w:spacing w:after="0" w:line="276" w:lineRule="auto"/>
      <w:jc w:val="both"/>
    </w:pPr>
    <w:rPr>
      <w:rFonts w:ascii="Times New Roman" w:hAnsi="Times New Roman"/>
      <w:i/>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20294</Words>
  <Characters>115682</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2025-03-05T11:40:00Z</dcterms:created>
  <dcterms:modified xsi:type="dcterms:W3CDTF">2025-03-05T11:40:00Z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2025-02-25T09:23:00Z</dcterms:created>
  <dc:creator>User</dc:creator>
  <dc:description/>
  <cp:keywords> </cp:keywords>
  <dc:language>en-US</dc:language>
  <cp:lastModifiedBy>User</cp:lastModifiedBy>
  <dcterms:modified xsi:type="dcterms:W3CDTF">2025-03-05T09:50:00Z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1d8943a7-4a09-37ba-9bd8-56a21915e80d</vt:lpwstr>
  </property>
</Properties>
</file>