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A3" w:rsidRPr="00032712" w:rsidRDefault="006519A3" w:rsidP="003E597A">
      <w:pPr>
        <w:spacing w:line="240" w:lineRule="auto"/>
        <w:ind w:firstLine="720"/>
        <w:jc w:val="center"/>
        <w:rPr>
          <w:rFonts w:ascii="Times New Roman" w:hAnsi="Times New Roman" w:cs="Times New Roman"/>
          <w:b/>
          <w:sz w:val="24"/>
          <w:szCs w:val="24"/>
        </w:rPr>
      </w:pPr>
      <w:r w:rsidRPr="00032712">
        <w:rPr>
          <w:rFonts w:ascii="Times New Roman" w:hAnsi="Times New Roman" w:cs="Times New Roman"/>
          <w:b/>
          <w:sz w:val="24"/>
          <w:szCs w:val="24"/>
        </w:rPr>
        <w:t>ANALISIS PENGENDALIAN PIUTANG TAK TERTAGIH BERDASARKAN UMUR PIUTANG TERHADAP KINERJA LAPORAN KEUANGAN PADA PT. LOUISZ INTERNATIONAL</w:t>
      </w:r>
    </w:p>
    <w:p w:rsidR="00952CAD" w:rsidRPr="00032712" w:rsidRDefault="00952CAD" w:rsidP="003E597A">
      <w:pPr>
        <w:spacing w:line="240" w:lineRule="auto"/>
        <w:jc w:val="center"/>
        <w:rPr>
          <w:rFonts w:ascii="Times New Roman" w:hAnsi="Times New Roman" w:cs="Times New Roman"/>
          <w:b/>
          <w:sz w:val="24"/>
          <w:szCs w:val="24"/>
        </w:rPr>
      </w:pPr>
    </w:p>
    <w:p w:rsidR="00511C25" w:rsidRDefault="00511C25" w:rsidP="00511C25">
      <w:pPr>
        <w:spacing w:after="0" w:line="240" w:lineRule="auto"/>
        <w:contextualSpacing/>
        <w:jc w:val="center"/>
        <w:rPr>
          <w:rFonts w:ascii="Times New Roman" w:hAnsi="Times New Roman" w:cs="Times New Roman"/>
          <w:sz w:val="24"/>
          <w:szCs w:val="24"/>
          <w:vertAlign w:val="superscript"/>
        </w:rPr>
      </w:pPr>
      <w:r>
        <w:rPr>
          <w:rFonts w:ascii="Times New Roman" w:hAnsi="Times New Roman" w:cs="Times New Roman"/>
          <w:sz w:val="24"/>
          <w:szCs w:val="24"/>
        </w:rPr>
        <w:t>Rizki Eka Putra</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rPr>
        <w:t xml:space="preserve"> Aznedra</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Sri Mulyati </w:t>
      </w:r>
      <w:r>
        <w:rPr>
          <w:rFonts w:ascii="Times New Roman" w:hAnsi="Times New Roman" w:cs="Times New Roman"/>
          <w:sz w:val="24"/>
          <w:szCs w:val="24"/>
          <w:vertAlign w:val="superscript"/>
        </w:rPr>
        <w:t>3</w:t>
      </w:r>
    </w:p>
    <w:p w:rsidR="00511C25" w:rsidRPr="00B358D9" w:rsidRDefault="00511C25" w:rsidP="00511C25">
      <w:pPr>
        <w:spacing w:after="0" w:line="240" w:lineRule="auto"/>
        <w:contextualSpacing/>
        <w:jc w:val="center"/>
        <w:rPr>
          <w:rFonts w:ascii="Times New Roman" w:hAnsi="Times New Roman" w:cs="Times New Roman"/>
          <w:i/>
          <w:sz w:val="20"/>
          <w:szCs w:val="24"/>
        </w:rPr>
      </w:pPr>
      <w:r w:rsidRPr="00B358D9">
        <w:rPr>
          <w:rFonts w:ascii="Times New Roman" w:hAnsi="Times New Roman" w:cs="Times New Roman"/>
          <w:i/>
          <w:sz w:val="20"/>
          <w:szCs w:val="24"/>
        </w:rPr>
        <w:t>Program Studi Akuntansi, Fakultas Ekonomi</w:t>
      </w:r>
      <w:r>
        <w:rPr>
          <w:rFonts w:ascii="Times New Roman" w:hAnsi="Times New Roman" w:cs="Times New Roman"/>
          <w:i/>
          <w:sz w:val="20"/>
          <w:szCs w:val="24"/>
        </w:rPr>
        <w:t xml:space="preserve"> Bisnis</w:t>
      </w:r>
    </w:p>
    <w:p w:rsidR="00511C25" w:rsidRPr="00B358D9" w:rsidRDefault="00511C25" w:rsidP="00511C25">
      <w:pPr>
        <w:spacing w:after="0" w:line="240" w:lineRule="auto"/>
        <w:contextualSpacing/>
        <w:jc w:val="center"/>
        <w:rPr>
          <w:rFonts w:ascii="Times New Roman" w:hAnsi="Times New Roman" w:cs="Times New Roman"/>
          <w:i/>
          <w:sz w:val="20"/>
          <w:szCs w:val="24"/>
        </w:rPr>
      </w:pPr>
      <w:r w:rsidRPr="00B358D9">
        <w:rPr>
          <w:rFonts w:ascii="Times New Roman" w:hAnsi="Times New Roman" w:cs="Times New Roman"/>
          <w:i/>
          <w:sz w:val="20"/>
          <w:szCs w:val="24"/>
        </w:rPr>
        <w:t xml:space="preserve">Universitas Riau Kepulauan, </w:t>
      </w:r>
      <w:r w:rsidRPr="00B358D9">
        <w:rPr>
          <w:rFonts w:ascii="Times New Roman" w:hAnsi="Times New Roman" w:cs="Times New Roman"/>
          <w:bCs/>
          <w:i/>
          <w:sz w:val="20"/>
          <w:szCs w:val="24"/>
        </w:rPr>
        <w:t>B</w:t>
      </w:r>
      <w:r w:rsidRPr="00B358D9">
        <w:rPr>
          <w:rFonts w:ascii="Times New Roman" w:hAnsi="Times New Roman" w:cs="Times New Roman"/>
          <w:i/>
          <w:sz w:val="20"/>
          <w:szCs w:val="24"/>
        </w:rPr>
        <w:t>atam, Kepulauan Riau</w:t>
      </w:r>
    </w:p>
    <w:p w:rsidR="00511C25" w:rsidRDefault="00511C25" w:rsidP="00511C25">
      <w:pPr>
        <w:spacing w:after="0" w:line="240" w:lineRule="auto"/>
        <w:contextualSpacing/>
        <w:jc w:val="center"/>
        <w:rPr>
          <w:rFonts w:ascii="Times New Roman" w:hAnsi="Times New Roman" w:cs="Times New Roman"/>
          <w:i/>
          <w:sz w:val="20"/>
          <w:szCs w:val="24"/>
        </w:rPr>
      </w:pPr>
      <w:r w:rsidRPr="00B358D9">
        <w:rPr>
          <w:rFonts w:ascii="Times New Roman" w:hAnsi="Times New Roman" w:cs="Times New Roman"/>
          <w:i/>
          <w:sz w:val="20"/>
          <w:szCs w:val="24"/>
        </w:rPr>
        <w:t xml:space="preserve">e-mail: </w:t>
      </w:r>
      <w:hyperlink r:id="rId8" w:history="1">
        <w:r w:rsidRPr="00632CBA">
          <w:rPr>
            <w:rStyle w:val="Hyperlink"/>
            <w:rFonts w:ascii="Times New Roman" w:hAnsi="Times New Roman" w:cs="Times New Roman"/>
            <w:i/>
            <w:sz w:val="20"/>
            <w:szCs w:val="24"/>
          </w:rPr>
          <w:t>rizkiekaputra71@gmail.com</w:t>
        </w:r>
      </w:hyperlink>
      <w:r>
        <w:rPr>
          <w:rStyle w:val="Hyperlink"/>
          <w:rFonts w:ascii="Times New Roman" w:hAnsi="Times New Roman" w:cs="Times New Roman"/>
          <w:i/>
          <w:sz w:val="20"/>
          <w:szCs w:val="24"/>
        </w:rPr>
        <w:t>,</w:t>
      </w:r>
      <w:r>
        <w:rPr>
          <w:rStyle w:val="Hyperlink"/>
          <w:rFonts w:ascii="Times New Roman" w:hAnsi="Times New Roman" w:cs="Times New Roman"/>
          <w:i/>
          <w:sz w:val="20"/>
          <w:szCs w:val="24"/>
        </w:rPr>
        <w:t xml:space="preserve"> nedrasukses@gmail,</w:t>
      </w:r>
      <w:r>
        <w:rPr>
          <w:rStyle w:val="Hyperlink"/>
          <w:rFonts w:ascii="Times New Roman" w:hAnsi="Times New Roman" w:cs="Times New Roman"/>
          <w:i/>
          <w:sz w:val="20"/>
          <w:szCs w:val="24"/>
        </w:rPr>
        <w:t xml:space="preserve"> sri@fekon.unrika.ac.id</w:t>
      </w:r>
    </w:p>
    <w:p w:rsidR="00511C25" w:rsidRDefault="00511C25" w:rsidP="003E597A">
      <w:pPr>
        <w:spacing w:line="240" w:lineRule="auto"/>
        <w:ind w:firstLine="720"/>
        <w:jc w:val="both"/>
        <w:rPr>
          <w:rFonts w:ascii="Times New Roman" w:hAnsi="Times New Roman" w:cs="Times New Roman"/>
          <w:i/>
          <w:sz w:val="24"/>
          <w:szCs w:val="24"/>
        </w:rPr>
      </w:pPr>
    </w:p>
    <w:p w:rsidR="006519A3" w:rsidRPr="00032712" w:rsidRDefault="006519A3" w:rsidP="003E597A">
      <w:pPr>
        <w:spacing w:line="240" w:lineRule="auto"/>
        <w:ind w:firstLine="720"/>
        <w:jc w:val="both"/>
        <w:rPr>
          <w:rFonts w:ascii="Times New Roman" w:hAnsi="Times New Roman" w:cs="Times New Roman"/>
          <w:i/>
          <w:sz w:val="24"/>
          <w:szCs w:val="24"/>
        </w:rPr>
      </w:pPr>
      <w:bookmarkStart w:id="0" w:name="_GoBack"/>
      <w:bookmarkEnd w:id="0"/>
      <w:r w:rsidRPr="00032712">
        <w:rPr>
          <w:rFonts w:ascii="Times New Roman" w:hAnsi="Times New Roman" w:cs="Times New Roman"/>
          <w:i/>
          <w:sz w:val="24"/>
          <w:szCs w:val="24"/>
        </w:rPr>
        <w:t xml:space="preserve">Good receivable control system will affect the company’s success in carrying out the sale on credit policy. The credit sales are uncollectible risk of some </w:t>
      </w:r>
      <w:proofErr w:type="gramStart"/>
      <w:r w:rsidRPr="00032712">
        <w:rPr>
          <w:rFonts w:ascii="Times New Roman" w:hAnsi="Times New Roman" w:cs="Times New Roman"/>
          <w:i/>
          <w:sz w:val="24"/>
          <w:szCs w:val="24"/>
        </w:rPr>
        <w:t>or  all</w:t>
      </w:r>
      <w:proofErr w:type="gramEnd"/>
      <w:r w:rsidRPr="00032712">
        <w:rPr>
          <w:rFonts w:ascii="Times New Roman" w:hAnsi="Times New Roman" w:cs="Times New Roman"/>
          <w:i/>
          <w:sz w:val="24"/>
          <w:szCs w:val="24"/>
        </w:rPr>
        <w:t xml:space="preserve"> credit extended to the debtor. As a result of theseuncollectible accounts receivable losses will cause the load, the company must determine the method that will be used to calculate the amount of the loss of this receivable. </w:t>
      </w:r>
    </w:p>
    <w:p w:rsidR="006519A3" w:rsidRPr="00032712" w:rsidRDefault="006519A3" w:rsidP="003E597A">
      <w:pPr>
        <w:spacing w:line="240" w:lineRule="auto"/>
        <w:ind w:firstLine="720"/>
        <w:jc w:val="both"/>
        <w:rPr>
          <w:rFonts w:ascii="Times New Roman" w:hAnsi="Times New Roman" w:cs="Times New Roman"/>
          <w:i/>
          <w:sz w:val="24"/>
          <w:szCs w:val="24"/>
        </w:rPr>
      </w:pPr>
      <w:r w:rsidRPr="00032712">
        <w:rPr>
          <w:rFonts w:ascii="Times New Roman" w:hAnsi="Times New Roman" w:cs="Times New Roman"/>
          <w:i/>
          <w:sz w:val="24"/>
          <w:szCs w:val="24"/>
        </w:rPr>
        <w:t>The study aims to analyze the control of bad debets based on receivable age on the performance of financial statements of PT. Louisz International and know the treatment of losses on bad debts of the company. The method used is descriptive method.</w:t>
      </w:r>
    </w:p>
    <w:p w:rsidR="006519A3" w:rsidRPr="00032712" w:rsidRDefault="006519A3" w:rsidP="003E597A">
      <w:pPr>
        <w:spacing w:line="240" w:lineRule="auto"/>
        <w:ind w:firstLine="720"/>
        <w:jc w:val="both"/>
        <w:rPr>
          <w:rFonts w:ascii="Times New Roman" w:hAnsi="Times New Roman" w:cs="Times New Roman"/>
          <w:i/>
          <w:sz w:val="24"/>
          <w:szCs w:val="24"/>
        </w:rPr>
      </w:pPr>
      <w:r w:rsidRPr="00032712">
        <w:rPr>
          <w:rFonts w:ascii="Times New Roman" w:hAnsi="Times New Roman" w:cs="Times New Roman"/>
          <w:i/>
          <w:sz w:val="24"/>
          <w:szCs w:val="24"/>
        </w:rPr>
        <w:t xml:space="preserve">The results showed that the internal control system of receivable at company has been effective, it can be seen from the implementation of elements of </w:t>
      </w:r>
      <w:proofErr w:type="gramStart"/>
      <w:r w:rsidRPr="00032712">
        <w:rPr>
          <w:rFonts w:ascii="Times New Roman" w:hAnsi="Times New Roman" w:cs="Times New Roman"/>
          <w:i/>
          <w:sz w:val="24"/>
          <w:szCs w:val="24"/>
        </w:rPr>
        <w:t>internal  control</w:t>
      </w:r>
      <w:proofErr w:type="gramEnd"/>
      <w:r w:rsidRPr="00032712">
        <w:rPr>
          <w:rFonts w:ascii="Times New Roman" w:hAnsi="Times New Roman" w:cs="Times New Roman"/>
          <w:i/>
          <w:sz w:val="24"/>
          <w:szCs w:val="24"/>
        </w:rPr>
        <w:t xml:space="preserve"> of receivable eligible and supported by adequqte policies and procedures for theprovision of good credit. The company uses direct write off method in determining the bad debt. Direc write off method notes receivable really uncollectible receivables as bad debt. The companies manajemen should be used the aging schedule of allowance method to be more effective in determining damages for doubtful accounts.</w:t>
      </w:r>
    </w:p>
    <w:p w:rsidR="006519A3" w:rsidRPr="00032712" w:rsidRDefault="006519A3" w:rsidP="003E597A">
      <w:pPr>
        <w:spacing w:line="240" w:lineRule="auto"/>
        <w:jc w:val="both"/>
        <w:rPr>
          <w:rFonts w:ascii="Times New Roman" w:hAnsi="Times New Roman" w:cs="Times New Roman"/>
          <w:i/>
          <w:sz w:val="24"/>
          <w:szCs w:val="24"/>
        </w:rPr>
      </w:pPr>
    </w:p>
    <w:p w:rsidR="006519A3" w:rsidRPr="00032712" w:rsidRDefault="006519A3" w:rsidP="003E597A">
      <w:pPr>
        <w:spacing w:line="240" w:lineRule="auto"/>
        <w:jc w:val="both"/>
        <w:rPr>
          <w:rFonts w:ascii="Times New Roman" w:hAnsi="Times New Roman" w:cs="Times New Roman"/>
          <w:b/>
          <w:i/>
          <w:sz w:val="24"/>
          <w:szCs w:val="24"/>
        </w:rPr>
      </w:pPr>
      <w:proofErr w:type="gramStart"/>
      <w:r w:rsidRPr="00032712">
        <w:rPr>
          <w:rFonts w:ascii="Times New Roman" w:hAnsi="Times New Roman" w:cs="Times New Roman"/>
          <w:b/>
          <w:i/>
          <w:sz w:val="24"/>
          <w:szCs w:val="24"/>
        </w:rPr>
        <w:t>Keywors :</w:t>
      </w:r>
      <w:proofErr w:type="gramEnd"/>
      <w:r w:rsidRPr="00032712">
        <w:rPr>
          <w:rFonts w:ascii="Times New Roman" w:hAnsi="Times New Roman" w:cs="Times New Roman"/>
          <w:b/>
          <w:i/>
          <w:sz w:val="24"/>
          <w:szCs w:val="24"/>
        </w:rPr>
        <w:tab/>
        <w:t>Receivable, Internal Control System and Allowance Method</w:t>
      </w:r>
    </w:p>
    <w:p w:rsidR="006519A3" w:rsidRPr="00032712" w:rsidRDefault="006519A3" w:rsidP="003E597A">
      <w:pPr>
        <w:spacing w:line="240" w:lineRule="auto"/>
        <w:rPr>
          <w:rFonts w:ascii="Times New Roman" w:hAnsi="Times New Roman" w:cs="Times New Roman"/>
          <w:b/>
          <w:sz w:val="24"/>
          <w:szCs w:val="24"/>
        </w:rPr>
      </w:pPr>
    </w:p>
    <w:p w:rsidR="003E597A" w:rsidRPr="00032712" w:rsidRDefault="003E597A" w:rsidP="003E597A">
      <w:pPr>
        <w:tabs>
          <w:tab w:val="left" w:pos="720"/>
        </w:tabs>
        <w:spacing w:after="0" w:line="240" w:lineRule="auto"/>
        <w:rPr>
          <w:rFonts w:ascii="Times New Roman" w:eastAsia="Times New Roman" w:hAnsi="Times New Roman" w:cs="Times New Roman"/>
          <w:b/>
          <w:sz w:val="24"/>
          <w:szCs w:val="24"/>
        </w:rPr>
        <w:sectPr w:rsidR="003E597A" w:rsidRPr="00032712" w:rsidSect="003C0751">
          <w:footerReference w:type="default" r:id="rId9"/>
          <w:footerReference w:type="first" r:id="rId10"/>
          <w:pgSz w:w="11907" w:h="16840" w:code="9"/>
          <w:pgMar w:top="1701" w:right="1701" w:bottom="1701" w:left="2268" w:header="1138" w:footer="1138" w:gutter="0"/>
          <w:cols w:space="720"/>
          <w:titlePg/>
          <w:docGrid w:linePitch="360"/>
        </w:sectPr>
      </w:pPr>
    </w:p>
    <w:p w:rsidR="006519A3" w:rsidRPr="00032712" w:rsidRDefault="006519A3" w:rsidP="00CC2FAA">
      <w:pPr>
        <w:tabs>
          <w:tab w:val="left" w:pos="720"/>
        </w:tabs>
        <w:spacing w:after="0" w:line="240" w:lineRule="auto"/>
        <w:jc w:val="both"/>
        <w:rPr>
          <w:rFonts w:ascii="Times New Roman" w:eastAsia="Times New Roman" w:hAnsi="Times New Roman" w:cs="Times New Roman"/>
          <w:b/>
          <w:sz w:val="24"/>
          <w:szCs w:val="24"/>
        </w:rPr>
      </w:pPr>
      <w:r w:rsidRPr="00032712">
        <w:rPr>
          <w:rFonts w:ascii="Times New Roman" w:eastAsia="Times New Roman" w:hAnsi="Times New Roman" w:cs="Times New Roman"/>
          <w:b/>
          <w:sz w:val="24"/>
          <w:szCs w:val="24"/>
        </w:rPr>
        <w:lastRenderedPageBreak/>
        <w:t>PENDAHULUAN</w:t>
      </w:r>
    </w:p>
    <w:p w:rsidR="006519A3" w:rsidRDefault="006519A3" w:rsidP="00A87EFF">
      <w:pPr>
        <w:pStyle w:val="ListParagraph"/>
        <w:tabs>
          <w:tab w:val="left" w:pos="720"/>
        </w:tabs>
        <w:spacing w:after="0" w:line="240" w:lineRule="auto"/>
        <w:ind w:left="540"/>
        <w:jc w:val="both"/>
        <w:rPr>
          <w:rFonts w:ascii="Times New Roman" w:eastAsia="Calibri" w:hAnsi="Times New Roman" w:cs="Times New Roman"/>
          <w:b/>
          <w:sz w:val="24"/>
          <w:szCs w:val="24"/>
        </w:rPr>
      </w:pPr>
      <w:r w:rsidRPr="00032712">
        <w:rPr>
          <w:rFonts w:ascii="Times New Roman" w:eastAsia="Calibri" w:hAnsi="Times New Roman" w:cs="Times New Roman"/>
          <w:b/>
          <w:sz w:val="24"/>
          <w:szCs w:val="24"/>
        </w:rPr>
        <w:t>Latar Belakang</w:t>
      </w:r>
    </w:p>
    <w:p w:rsidR="003C0751" w:rsidRPr="00032712" w:rsidRDefault="003C0751" w:rsidP="003C0751">
      <w:pPr>
        <w:pStyle w:val="ListParagraph"/>
        <w:tabs>
          <w:tab w:val="left" w:pos="720"/>
        </w:tabs>
        <w:spacing w:after="0" w:line="240" w:lineRule="auto"/>
        <w:ind w:left="540"/>
        <w:jc w:val="both"/>
        <w:rPr>
          <w:rFonts w:ascii="Times New Roman" w:eastAsia="Calibri" w:hAnsi="Times New Roman" w:cs="Times New Roman"/>
          <w:b/>
          <w:sz w:val="24"/>
          <w:szCs w:val="24"/>
        </w:rPr>
      </w:pPr>
    </w:p>
    <w:p w:rsidR="006519A3" w:rsidRPr="00032712" w:rsidRDefault="006519A3" w:rsidP="003C0751">
      <w:pPr>
        <w:spacing w:line="240" w:lineRule="auto"/>
        <w:ind w:firstLine="540"/>
        <w:jc w:val="both"/>
        <w:rPr>
          <w:rFonts w:ascii="Times New Roman" w:hAnsi="Times New Roman" w:cs="Times New Roman"/>
          <w:sz w:val="24"/>
          <w:szCs w:val="24"/>
        </w:rPr>
      </w:pPr>
      <w:r w:rsidRPr="00032712">
        <w:rPr>
          <w:rFonts w:ascii="Times New Roman" w:hAnsi="Times New Roman" w:cs="Times New Roman"/>
          <w:sz w:val="24"/>
          <w:szCs w:val="24"/>
        </w:rPr>
        <w:t>Pada umumnya tujuan suatu perusahaan ditinjau dari sudut pandang ekonomi adalah untuk memperoleh keuntungan (</w:t>
      </w:r>
      <w:r w:rsidRPr="00032712">
        <w:rPr>
          <w:rFonts w:ascii="Times New Roman" w:hAnsi="Times New Roman" w:cs="Times New Roman"/>
          <w:i/>
          <w:sz w:val="24"/>
          <w:szCs w:val="24"/>
        </w:rPr>
        <w:t>profit oriented</w:t>
      </w:r>
      <w:r w:rsidRPr="00032712">
        <w:rPr>
          <w:rFonts w:ascii="Times New Roman" w:hAnsi="Times New Roman" w:cs="Times New Roman"/>
          <w:sz w:val="24"/>
          <w:szCs w:val="24"/>
        </w:rPr>
        <w:t xml:space="preserve">), menjaga kelangsungan hidup, dan kesinambungan operasi perusahaan, sehingga mampu berkembang menjadi perusahaan yang besar dan tangguh. Kesuksesan perusahaan dalam bisnis hanya bisa </w:t>
      </w:r>
      <w:r w:rsidRPr="00032712">
        <w:rPr>
          <w:rFonts w:ascii="Times New Roman" w:hAnsi="Times New Roman" w:cs="Times New Roman"/>
          <w:sz w:val="24"/>
          <w:szCs w:val="24"/>
        </w:rPr>
        <w:lastRenderedPageBreak/>
        <w:t>dicapai melalui pengelolaan manajemen keuangan sehingga modal yang dimiliki bisa berfungsi sebagaimana mestinya.</w:t>
      </w:r>
    </w:p>
    <w:p w:rsidR="006519A3" w:rsidRPr="00032712" w:rsidRDefault="006519A3" w:rsidP="00CC2FAA">
      <w:pPr>
        <w:spacing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 xml:space="preserve">Piutang merupakan salah satu jenis aktiva lancar yang terutama dalam neraca. Didalam piutang tertanam sejumlah investasi perusahaan yang tidak terdapat pada aktiva lancar lainnya. </w:t>
      </w:r>
    </w:p>
    <w:p w:rsidR="006519A3" w:rsidRPr="00032712" w:rsidRDefault="006519A3" w:rsidP="00CC2FAA">
      <w:pPr>
        <w:spacing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 xml:space="preserve">Menurut Benny Alexandri (2009:117) piutang merupakan </w:t>
      </w:r>
      <w:r w:rsidRPr="00032712">
        <w:rPr>
          <w:rFonts w:ascii="Times New Roman" w:hAnsi="Times New Roman" w:cs="Times New Roman"/>
          <w:sz w:val="24"/>
          <w:szCs w:val="24"/>
        </w:rPr>
        <w:lastRenderedPageBreak/>
        <w:t>sejumlah uang hutang dari konsumen pada perusahaan yang membeli barang dan jasa secara kredit kepada perusahaan.</w:t>
      </w:r>
    </w:p>
    <w:p w:rsidR="006519A3" w:rsidRPr="00032712" w:rsidRDefault="006519A3" w:rsidP="00CC2FAA">
      <w:pPr>
        <w:spacing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Peningkatan piutang yang diiringi oleh meningkatnya piutang taktertagih perlu mendapat perhatian. Untuk itu sebelum suatu perusahaan memutuskan melakukan penjualan kredit, maka terlebih dahulu diperhitungkan mengenai jumlah dana yang diinvestasikan dalam piutang, syarat penjualan dan pembayaran yang diinginkan, kemungkinan kerugian piutang (piutang tak tertagih). Oleh karena itu, analisis pengendalian terhadap piutang merupakan sesuatu yang mutlak dilakukan oleh perusahaan.</w:t>
      </w:r>
    </w:p>
    <w:p w:rsidR="006519A3" w:rsidRPr="00A87EFF" w:rsidRDefault="006519A3" w:rsidP="00A87EFF">
      <w:pPr>
        <w:spacing w:after="0" w:line="240" w:lineRule="auto"/>
        <w:ind w:right="57"/>
        <w:jc w:val="both"/>
        <w:rPr>
          <w:rFonts w:ascii="Times New Roman" w:hAnsi="Times New Roman" w:cs="Times New Roman"/>
          <w:b/>
          <w:sz w:val="24"/>
          <w:szCs w:val="24"/>
        </w:rPr>
      </w:pPr>
      <w:r w:rsidRPr="00A87EFF">
        <w:rPr>
          <w:rFonts w:ascii="Times New Roman" w:hAnsi="Times New Roman" w:cs="Times New Roman"/>
          <w:b/>
          <w:sz w:val="24"/>
          <w:szCs w:val="24"/>
        </w:rPr>
        <w:t xml:space="preserve">Batasan Masalah </w:t>
      </w:r>
    </w:p>
    <w:p w:rsidR="006519A3" w:rsidRPr="00032712" w:rsidRDefault="006519A3" w:rsidP="00CC2FAA">
      <w:pPr>
        <w:tabs>
          <w:tab w:val="left" w:pos="720"/>
        </w:tabs>
        <w:spacing w:after="0" w:line="240" w:lineRule="auto"/>
        <w:ind w:right="57" w:firstLine="720"/>
        <w:jc w:val="both"/>
        <w:rPr>
          <w:rFonts w:ascii="Times New Roman" w:hAnsi="Times New Roman" w:cs="Times New Roman"/>
          <w:sz w:val="24"/>
          <w:szCs w:val="24"/>
        </w:rPr>
      </w:pPr>
      <w:r w:rsidRPr="00032712">
        <w:rPr>
          <w:rFonts w:ascii="Times New Roman" w:hAnsi="Times New Roman" w:cs="Times New Roman"/>
          <w:sz w:val="24"/>
          <w:szCs w:val="24"/>
        </w:rPr>
        <w:t xml:space="preserve">Ditinjau dari uraian latar belakang masalah diatas maka penulis membuat batasan masalah yaitu hanya </w:t>
      </w:r>
      <w:proofErr w:type="gramStart"/>
      <w:r w:rsidRPr="00032712">
        <w:rPr>
          <w:rFonts w:ascii="Times New Roman" w:hAnsi="Times New Roman" w:cs="Times New Roman"/>
          <w:sz w:val="24"/>
          <w:szCs w:val="24"/>
        </w:rPr>
        <w:t>menganilis  Pengendalian</w:t>
      </w:r>
      <w:proofErr w:type="gramEnd"/>
      <w:r w:rsidRPr="00032712">
        <w:rPr>
          <w:rFonts w:ascii="Times New Roman" w:hAnsi="Times New Roman" w:cs="Times New Roman"/>
          <w:sz w:val="24"/>
          <w:szCs w:val="24"/>
        </w:rPr>
        <w:t xml:space="preserve"> Piutang Tak Tertagih pada Kinerja Keuangan PT Louisz International berdasarkan Penjualan Springbed yang terjadi pada Tahun 2017.</w:t>
      </w:r>
    </w:p>
    <w:p w:rsidR="00A87EFF" w:rsidRDefault="00A87EFF" w:rsidP="00A87EFF">
      <w:pPr>
        <w:tabs>
          <w:tab w:val="left" w:pos="426"/>
          <w:tab w:val="left" w:pos="720"/>
          <w:tab w:val="left" w:pos="1440"/>
        </w:tabs>
        <w:spacing w:after="0" w:line="240" w:lineRule="auto"/>
        <w:jc w:val="both"/>
        <w:rPr>
          <w:rFonts w:ascii="Times New Roman" w:hAnsi="Times New Roman" w:cs="Times New Roman"/>
          <w:sz w:val="24"/>
          <w:szCs w:val="24"/>
        </w:rPr>
      </w:pPr>
    </w:p>
    <w:p w:rsidR="006519A3" w:rsidRPr="00A87EFF" w:rsidRDefault="006519A3" w:rsidP="00A87EFF">
      <w:pPr>
        <w:tabs>
          <w:tab w:val="left" w:pos="426"/>
          <w:tab w:val="left" w:pos="720"/>
          <w:tab w:val="left" w:pos="1440"/>
        </w:tabs>
        <w:spacing w:after="0" w:line="240" w:lineRule="auto"/>
        <w:jc w:val="both"/>
        <w:rPr>
          <w:rFonts w:ascii="Times New Roman" w:hAnsi="Times New Roman" w:cs="Times New Roman"/>
          <w:b/>
          <w:sz w:val="24"/>
          <w:szCs w:val="24"/>
        </w:rPr>
      </w:pPr>
      <w:r w:rsidRPr="00A87EFF">
        <w:rPr>
          <w:rFonts w:ascii="Times New Roman" w:hAnsi="Times New Roman" w:cs="Times New Roman"/>
          <w:b/>
          <w:sz w:val="24"/>
          <w:szCs w:val="24"/>
        </w:rPr>
        <w:t xml:space="preserve"> Rumusan Masalah</w:t>
      </w:r>
    </w:p>
    <w:p w:rsidR="006519A3" w:rsidRPr="00032712" w:rsidRDefault="006519A3" w:rsidP="00CC2FAA">
      <w:pPr>
        <w:pStyle w:val="ListParagraph"/>
        <w:spacing w:after="0" w:line="240" w:lineRule="auto"/>
        <w:ind w:left="0" w:firstLine="720"/>
        <w:jc w:val="both"/>
        <w:rPr>
          <w:rFonts w:ascii="Times New Roman" w:eastAsia="Calibri" w:hAnsi="Times New Roman" w:cs="Times New Roman"/>
          <w:sz w:val="24"/>
          <w:szCs w:val="24"/>
        </w:rPr>
      </w:pPr>
      <w:r w:rsidRPr="00032712">
        <w:rPr>
          <w:rFonts w:ascii="Times New Roman" w:eastAsia="Calibri" w:hAnsi="Times New Roman" w:cs="Times New Roman"/>
          <w:sz w:val="24"/>
          <w:szCs w:val="24"/>
        </w:rPr>
        <w:t xml:space="preserve">Berdasarkan latar belakang yang penulis kemukakan diatas, maka dapat diidentifikasikan permasalahan dalam penelitian sebagai </w:t>
      </w:r>
      <w:proofErr w:type="gramStart"/>
      <w:r w:rsidRPr="00032712">
        <w:rPr>
          <w:rFonts w:ascii="Times New Roman" w:eastAsia="Calibri" w:hAnsi="Times New Roman" w:cs="Times New Roman"/>
          <w:sz w:val="24"/>
          <w:szCs w:val="24"/>
        </w:rPr>
        <w:t>berikut :</w:t>
      </w:r>
      <w:proofErr w:type="gramEnd"/>
    </w:p>
    <w:p w:rsidR="006519A3" w:rsidRDefault="006519A3" w:rsidP="00CC2FAA">
      <w:pPr>
        <w:spacing w:after="0" w:line="240" w:lineRule="auto"/>
        <w:ind w:right="57" w:firstLine="720"/>
        <w:jc w:val="both"/>
        <w:rPr>
          <w:rFonts w:ascii="Times New Roman" w:hAnsi="Times New Roman" w:cs="Times New Roman"/>
          <w:sz w:val="24"/>
          <w:szCs w:val="24"/>
        </w:rPr>
      </w:pPr>
      <w:r w:rsidRPr="00032712">
        <w:rPr>
          <w:rFonts w:ascii="Times New Roman" w:eastAsia="Calibri" w:hAnsi="Times New Roman" w:cs="Times New Roman"/>
          <w:sz w:val="24"/>
          <w:szCs w:val="24"/>
        </w:rPr>
        <w:t>Bagaimana cara untuk mengatasi pengendalian  piutang tak tertagih berdasarkan umur piutang setiap customer yang dilakukan oleh PT Louisz Internatioanal dan kendala apa saja yang mengakibatkan kerterlambatan pembayaran piutang tak tertagih yang terjadi pada tahun 2017 dan metode apa yang seharusnya digunakan untuk menentukan pengaruh</w:t>
      </w:r>
      <w:r w:rsidRPr="00032712">
        <w:rPr>
          <w:rFonts w:ascii="Times New Roman" w:hAnsi="Times New Roman" w:cs="Times New Roman"/>
          <w:sz w:val="24"/>
          <w:szCs w:val="24"/>
        </w:rPr>
        <w:t xml:space="preserve"> kerugian </w:t>
      </w:r>
      <w:r w:rsidRPr="00032712">
        <w:rPr>
          <w:rFonts w:ascii="Times New Roman" w:hAnsi="Times New Roman" w:cs="Times New Roman"/>
          <w:sz w:val="24"/>
          <w:szCs w:val="24"/>
        </w:rPr>
        <w:lastRenderedPageBreak/>
        <w:t xml:space="preserve">piutang tak tertagih terhadap kinerja keuangannya selama tahun 2017 ? </w:t>
      </w:r>
    </w:p>
    <w:p w:rsidR="003C0751" w:rsidRPr="00032712" w:rsidRDefault="003C0751" w:rsidP="00CC2FAA">
      <w:pPr>
        <w:spacing w:after="0" w:line="240" w:lineRule="auto"/>
        <w:ind w:right="57" w:firstLine="720"/>
        <w:jc w:val="both"/>
        <w:rPr>
          <w:rFonts w:ascii="Times New Roman" w:hAnsi="Times New Roman" w:cs="Times New Roman"/>
          <w:sz w:val="24"/>
          <w:szCs w:val="24"/>
        </w:rPr>
      </w:pPr>
    </w:p>
    <w:p w:rsidR="006519A3" w:rsidRPr="00032712" w:rsidRDefault="006519A3" w:rsidP="00CC2FAA">
      <w:pPr>
        <w:spacing w:after="0" w:line="240" w:lineRule="auto"/>
        <w:ind w:right="57"/>
        <w:jc w:val="both"/>
        <w:rPr>
          <w:rFonts w:ascii="Times New Roman" w:hAnsi="Times New Roman" w:cs="Times New Roman"/>
          <w:b/>
          <w:sz w:val="24"/>
          <w:szCs w:val="24"/>
        </w:rPr>
      </w:pPr>
      <w:r w:rsidRPr="00032712">
        <w:rPr>
          <w:rFonts w:ascii="Times New Roman" w:hAnsi="Times New Roman" w:cs="Times New Roman"/>
          <w:b/>
          <w:sz w:val="24"/>
          <w:szCs w:val="24"/>
        </w:rPr>
        <w:t>1.4. Tujuan Penelitian</w:t>
      </w:r>
    </w:p>
    <w:p w:rsidR="006519A3" w:rsidRPr="00032712" w:rsidRDefault="006519A3" w:rsidP="00CC2FAA">
      <w:pPr>
        <w:spacing w:after="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Dalam setiap kegiatan yang dilakukan pasti memiliki suatu tujuan. Untuk itu berdasarkan rumusan masalah diatas maka penulis membuat tujuan penelitian sebagai berikut:</w:t>
      </w:r>
    </w:p>
    <w:p w:rsidR="006519A3" w:rsidRPr="00032712" w:rsidRDefault="006519A3" w:rsidP="00CC2FAA">
      <w:pPr>
        <w:tabs>
          <w:tab w:val="left" w:pos="720"/>
        </w:tabs>
        <w:spacing w:after="0" w:line="240" w:lineRule="auto"/>
        <w:ind w:right="57"/>
        <w:jc w:val="both"/>
        <w:rPr>
          <w:rFonts w:ascii="Times New Roman" w:hAnsi="Times New Roman" w:cs="Times New Roman"/>
          <w:sz w:val="24"/>
          <w:szCs w:val="24"/>
        </w:rPr>
      </w:pPr>
      <w:r w:rsidRPr="00032712">
        <w:rPr>
          <w:rFonts w:ascii="Times New Roman" w:eastAsia="Calibri" w:hAnsi="Times New Roman" w:cs="Times New Roman"/>
          <w:sz w:val="24"/>
          <w:szCs w:val="24"/>
        </w:rPr>
        <w:tab/>
        <w:t>Untuk mengetahui cara yang akan dilakukan untuk mengatasi pengendalian  piutang tak tertagih berdasarkan umur piutang setiap customer dan kendala apa saja yang mengakibatkan kerlambatan pembayaran piutang tak tertagih dan untuk mengetahui metode apa saja yang sebaiknya digunakan oleh PT. Louisz International</w:t>
      </w:r>
      <w:r w:rsidRPr="00032712">
        <w:rPr>
          <w:rFonts w:ascii="Times New Roman" w:hAnsi="Times New Roman" w:cs="Times New Roman"/>
          <w:sz w:val="24"/>
          <w:szCs w:val="24"/>
        </w:rPr>
        <w:t xml:space="preserve"> untuk menghitung kerugian piutangnya dan bagaimana</w:t>
      </w:r>
      <w:r w:rsidRPr="00032712">
        <w:rPr>
          <w:rFonts w:ascii="Times New Roman" w:eastAsia="Calibri" w:hAnsi="Times New Roman" w:cs="Times New Roman"/>
          <w:sz w:val="24"/>
          <w:szCs w:val="24"/>
        </w:rPr>
        <w:t xml:space="preserve"> pengaruhnya piutang tak tertagih terhadap kinerja keuangan yang terjadi selama tahun 2017.</w:t>
      </w:r>
    </w:p>
    <w:p w:rsidR="00A87EFF" w:rsidRDefault="00A87EFF" w:rsidP="00CC2FAA">
      <w:pPr>
        <w:tabs>
          <w:tab w:val="left" w:pos="720"/>
        </w:tabs>
        <w:spacing w:after="0" w:line="240" w:lineRule="auto"/>
        <w:ind w:right="57"/>
        <w:jc w:val="both"/>
        <w:rPr>
          <w:rFonts w:ascii="Times New Roman" w:hAnsi="Times New Roman" w:cs="Times New Roman"/>
          <w:b/>
          <w:sz w:val="24"/>
          <w:szCs w:val="24"/>
        </w:rPr>
      </w:pPr>
    </w:p>
    <w:p w:rsidR="006519A3" w:rsidRPr="00032712" w:rsidRDefault="006519A3" w:rsidP="00CC2FAA">
      <w:pPr>
        <w:tabs>
          <w:tab w:val="left" w:pos="720"/>
        </w:tabs>
        <w:spacing w:after="0" w:line="240" w:lineRule="auto"/>
        <w:ind w:right="57"/>
        <w:jc w:val="both"/>
        <w:rPr>
          <w:rFonts w:ascii="Times New Roman" w:hAnsi="Times New Roman" w:cs="Times New Roman"/>
          <w:b/>
          <w:sz w:val="24"/>
          <w:szCs w:val="24"/>
        </w:rPr>
      </w:pPr>
      <w:r w:rsidRPr="00032712">
        <w:rPr>
          <w:rFonts w:ascii="Times New Roman" w:hAnsi="Times New Roman" w:cs="Times New Roman"/>
          <w:b/>
          <w:sz w:val="24"/>
          <w:szCs w:val="24"/>
        </w:rPr>
        <w:t>Mamfaat Penelitian</w:t>
      </w:r>
    </w:p>
    <w:p w:rsidR="006519A3" w:rsidRPr="00032712" w:rsidRDefault="006519A3" w:rsidP="00CC2FAA">
      <w:pPr>
        <w:tabs>
          <w:tab w:val="left" w:pos="720"/>
        </w:tabs>
        <w:spacing w:after="0" w:line="240" w:lineRule="auto"/>
        <w:ind w:right="57"/>
        <w:jc w:val="both"/>
        <w:rPr>
          <w:rFonts w:ascii="Times New Roman" w:hAnsi="Times New Roman" w:cs="Times New Roman"/>
          <w:sz w:val="24"/>
          <w:szCs w:val="24"/>
        </w:rPr>
      </w:pPr>
      <w:r w:rsidRPr="00032712">
        <w:rPr>
          <w:rFonts w:ascii="Times New Roman" w:hAnsi="Times New Roman" w:cs="Times New Roman"/>
          <w:b/>
          <w:sz w:val="24"/>
          <w:szCs w:val="24"/>
        </w:rPr>
        <w:tab/>
      </w:r>
      <w:r w:rsidRPr="00032712">
        <w:rPr>
          <w:rFonts w:ascii="Times New Roman" w:hAnsi="Times New Roman" w:cs="Times New Roman"/>
          <w:sz w:val="24"/>
          <w:szCs w:val="24"/>
        </w:rPr>
        <w:t xml:space="preserve">Dengan </w:t>
      </w:r>
      <w:proofErr w:type="gramStart"/>
      <w:r w:rsidRPr="00032712">
        <w:rPr>
          <w:rFonts w:ascii="Times New Roman" w:hAnsi="Times New Roman" w:cs="Times New Roman"/>
          <w:sz w:val="24"/>
          <w:szCs w:val="24"/>
        </w:rPr>
        <w:t>tercapainya  tujuan</w:t>
      </w:r>
      <w:proofErr w:type="gramEnd"/>
      <w:r w:rsidRPr="00032712">
        <w:rPr>
          <w:rFonts w:ascii="Times New Roman" w:hAnsi="Times New Roman" w:cs="Times New Roman"/>
          <w:sz w:val="24"/>
          <w:szCs w:val="24"/>
        </w:rPr>
        <w:t xml:space="preserve"> diatas, maka mamfaat yang diharapkan dari penelitian ini adalah sebagai berikut :</w:t>
      </w:r>
    </w:p>
    <w:p w:rsidR="006519A3" w:rsidRPr="00032712" w:rsidRDefault="006519A3" w:rsidP="00CC2FAA">
      <w:pPr>
        <w:pStyle w:val="ListParagraph"/>
        <w:numPr>
          <w:ilvl w:val="0"/>
          <w:numId w:val="2"/>
        </w:numPr>
        <w:tabs>
          <w:tab w:val="left" w:pos="720"/>
        </w:tabs>
        <w:spacing w:after="0" w:line="240" w:lineRule="auto"/>
        <w:ind w:right="57"/>
        <w:jc w:val="both"/>
        <w:rPr>
          <w:rFonts w:ascii="Times New Roman" w:hAnsi="Times New Roman" w:cs="Times New Roman"/>
          <w:sz w:val="24"/>
          <w:szCs w:val="24"/>
        </w:rPr>
      </w:pPr>
      <w:r w:rsidRPr="00032712">
        <w:rPr>
          <w:rFonts w:ascii="Times New Roman" w:hAnsi="Times New Roman" w:cs="Times New Roman"/>
          <w:sz w:val="24"/>
          <w:szCs w:val="24"/>
        </w:rPr>
        <w:t>Manfaat Teoritis</w:t>
      </w:r>
    </w:p>
    <w:p w:rsidR="006519A3" w:rsidRPr="00032712" w:rsidRDefault="006519A3" w:rsidP="00CC2FAA">
      <w:pPr>
        <w:pStyle w:val="ListParagraph"/>
        <w:numPr>
          <w:ilvl w:val="0"/>
          <w:numId w:val="3"/>
        </w:numPr>
        <w:tabs>
          <w:tab w:val="left" w:pos="720"/>
        </w:tabs>
        <w:spacing w:after="0" w:line="240" w:lineRule="auto"/>
        <w:ind w:right="57"/>
        <w:jc w:val="both"/>
        <w:rPr>
          <w:rFonts w:ascii="Times New Roman" w:hAnsi="Times New Roman" w:cs="Times New Roman"/>
          <w:sz w:val="24"/>
          <w:szCs w:val="24"/>
        </w:rPr>
      </w:pPr>
      <w:r w:rsidRPr="00032712">
        <w:rPr>
          <w:rFonts w:ascii="Times New Roman" w:hAnsi="Times New Roman" w:cs="Times New Roman"/>
          <w:sz w:val="24"/>
          <w:szCs w:val="24"/>
        </w:rPr>
        <w:t>Bagi penulis</w:t>
      </w:r>
    </w:p>
    <w:p w:rsidR="006519A3" w:rsidRPr="00032712" w:rsidRDefault="006519A3" w:rsidP="00CC2FAA">
      <w:pPr>
        <w:pStyle w:val="ListParagraph"/>
        <w:tabs>
          <w:tab w:val="left" w:pos="720"/>
        </w:tabs>
        <w:spacing w:after="0" w:line="240" w:lineRule="auto"/>
        <w:ind w:right="57"/>
        <w:jc w:val="both"/>
        <w:rPr>
          <w:rFonts w:ascii="Times New Roman" w:hAnsi="Times New Roman" w:cs="Times New Roman"/>
          <w:sz w:val="24"/>
          <w:szCs w:val="24"/>
        </w:rPr>
      </w:pPr>
      <w:r w:rsidRPr="00032712">
        <w:rPr>
          <w:rFonts w:ascii="Times New Roman" w:hAnsi="Times New Roman" w:cs="Times New Roman"/>
          <w:sz w:val="24"/>
          <w:szCs w:val="24"/>
        </w:rPr>
        <w:t xml:space="preserve">penelitian ini memberikan tambahan wawasan dan pengetahuan bagi penulis khususnya dalam bidang piutang tak tertagih berdasarkan umur </w:t>
      </w:r>
      <w:proofErr w:type="gramStart"/>
      <w:r w:rsidRPr="00032712">
        <w:rPr>
          <w:rFonts w:ascii="Times New Roman" w:hAnsi="Times New Roman" w:cs="Times New Roman"/>
          <w:sz w:val="24"/>
          <w:szCs w:val="24"/>
        </w:rPr>
        <w:t>piutang  terhadap</w:t>
      </w:r>
      <w:proofErr w:type="gramEnd"/>
      <w:r w:rsidRPr="00032712">
        <w:rPr>
          <w:rFonts w:ascii="Times New Roman" w:hAnsi="Times New Roman" w:cs="Times New Roman"/>
          <w:sz w:val="24"/>
          <w:szCs w:val="24"/>
        </w:rPr>
        <w:t xml:space="preserve"> kinerja laporan keuangan perusahaan serta sebagai bahan perbandingan anatara teori dari berbagai sumber bacaan ilmiah dengan praktik dilapangan.</w:t>
      </w:r>
    </w:p>
    <w:p w:rsidR="006519A3" w:rsidRPr="00032712" w:rsidRDefault="006519A3" w:rsidP="00CC2FAA">
      <w:pPr>
        <w:pStyle w:val="Default"/>
        <w:numPr>
          <w:ilvl w:val="0"/>
          <w:numId w:val="3"/>
        </w:numPr>
        <w:tabs>
          <w:tab w:val="left" w:pos="426"/>
          <w:tab w:val="left" w:pos="720"/>
        </w:tabs>
        <w:ind w:right="57"/>
        <w:jc w:val="both"/>
        <w:rPr>
          <w:color w:val="auto"/>
        </w:rPr>
      </w:pPr>
      <w:r w:rsidRPr="00032712">
        <w:rPr>
          <w:color w:val="auto"/>
        </w:rPr>
        <w:t xml:space="preserve">Bagi pihak lain, </w:t>
      </w:r>
    </w:p>
    <w:p w:rsidR="006519A3" w:rsidRPr="00032712" w:rsidRDefault="006519A3" w:rsidP="00CC2FAA">
      <w:pPr>
        <w:tabs>
          <w:tab w:val="left" w:pos="720"/>
        </w:tabs>
        <w:spacing w:after="0" w:line="240" w:lineRule="auto"/>
        <w:ind w:left="720" w:right="57"/>
        <w:jc w:val="both"/>
        <w:rPr>
          <w:rFonts w:ascii="Times New Roman" w:hAnsi="Times New Roman" w:cs="Times New Roman"/>
          <w:sz w:val="24"/>
          <w:szCs w:val="24"/>
        </w:rPr>
      </w:pPr>
      <w:r w:rsidRPr="00032712">
        <w:rPr>
          <w:rFonts w:ascii="Times New Roman" w:hAnsi="Times New Roman" w:cs="Times New Roman"/>
          <w:sz w:val="24"/>
          <w:szCs w:val="24"/>
        </w:rPr>
        <w:t xml:space="preserve">Sebagai bahan referensi dan informasi tambahan khususnya pada jenis </w:t>
      </w:r>
      <w:r w:rsidRPr="00032712">
        <w:rPr>
          <w:rFonts w:ascii="Times New Roman" w:hAnsi="Times New Roman" w:cs="Times New Roman"/>
          <w:sz w:val="24"/>
          <w:szCs w:val="24"/>
        </w:rPr>
        <w:lastRenderedPageBreak/>
        <w:t>perusahaan yang sama, serta kepada pihak akademik yang mengetahui lebih lanjut mengenai Analisi Piutang Tak Tertagih Berdasarkan Umur piutang Terhadap Kinerja Keuangan suatu Perusahaan.</w:t>
      </w:r>
    </w:p>
    <w:p w:rsidR="006519A3" w:rsidRPr="00032712" w:rsidRDefault="006519A3" w:rsidP="00CC2FAA">
      <w:pPr>
        <w:pStyle w:val="ListParagraph"/>
        <w:numPr>
          <w:ilvl w:val="0"/>
          <w:numId w:val="2"/>
        </w:numPr>
        <w:tabs>
          <w:tab w:val="left" w:pos="720"/>
        </w:tabs>
        <w:spacing w:after="0" w:line="240" w:lineRule="auto"/>
        <w:ind w:right="57"/>
        <w:jc w:val="both"/>
        <w:rPr>
          <w:rFonts w:ascii="Times New Roman" w:hAnsi="Times New Roman" w:cs="Times New Roman"/>
          <w:sz w:val="24"/>
          <w:szCs w:val="24"/>
        </w:rPr>
      </w:pPr>
      <w:r w:rsidRPr="00032712">
        <w:rPr>
          <w:rFonts w:ascii="Times New Roman" w:hAnsi="Times New Roman" w:cs="Times New Roman"/>
          <w:sz w:val="24"/>
          <w:szCs w:val="24"/>
        </w:rPr>
        <w:t>Mamfaat Praktis</w:t>
      </w:r>
    </w:p>
    <w:p w:rsidR="006519A3" w:rsidRPr="00032712" w:rsidRDefault="006519A3" w:rsidP="00CC2FAA">
      <w:pPr>
        <w:pStyle w:val="ListParagraph"/>
        <w:numPr>
          <w:ilvl w:val="0"/>
          <w:numId w:val="4"/>
        </w:numPr>
        <w:tabs>
          <w:tab w:val="left" w:pos="720"/>
        </w:tabs>
        <w:spacing w:after="0" w:line="240" w:lineRule="auto"/>
        <w:ind w:right="57"/>
        <w:jc w:val="both"/>
        <w:rPr>
          <w:rFonts w:ascii="Times New Roman" w:hAnsi="Times New Roman" w:cs="Times New Roman"/>
          <w:sz w:val="24"/>
          <w:szCs w:val="24"/>
        </w:rPr>
      </w:pPr>
      <w:r w:rsidRPr="00032712">
        <w:rPr>
          <w:rFonts w:ascii="Times New Roman" w:hAnsi="Times New Roman" w:cs="Times New Roman"/>
          <w:sz w:val="24"/>
          <w:szCs w:val="24"/>
        </w:rPr>
        <w:t xml:space="preserve">Bagi perusahaan, </w:t>
      </w:r>
    </w:p>
    <w:p w:rsidR="006519A3" w:rsidRDefault="006519A3" w:rsidP="00CC2FAA">
      <w:pPr>
        <w:pStyle w:val="ListParagraph"/>
        <w:tabs>
          <w:tab w:val="left" w:pos="720"/>
        </w:tabs>
        <w:spacing w:after="0" w:line="240" w:lineRule="auto"/>
        <w:ind w:left="780" w:right="57"/>
        <w:jc w:val="both"/>
        <w:rPr>
          <w:rFonts w:ascii="Times New Roman" w:hAnsi="Times New Roman" w:cs="Times New Roman"/>
          <w:sz w:val="24"/>
          <w:szCs w:val="24"/>
        </w:rPr>
      </w:pPr>
      <w:r w:rsidRPr="00032712">
        <w:rPr>
          <w:rFonts w:ascii="Times New Roman" w:hAnsi="Times New Roman" w:cs="Times New Roman"/>
          <w:sz w:val="24"/>
          <w:szCs w:val="24"/>
        </w:rPr>
        <w:t>hasil penelitian ini diharapkan dapat memberikan tambahan informasi yang bermanfaat bagi perusahaan dalam menanggulangi masala-masalah yang berkaitan dengan Pengendalian Piutang Tak Tertagih berdasarkan  penjualan yang dilakukan suatu perusahaan agar tingkat kinerja keuangan perusahaan terutama dibagian piutang tak tertagih semakin meningkat dan sebagai masukan dalam menjalankan dan mengembangkan usahanya kedepan agar lebih maju dan berkembang.</w:t>
      </w:r>
    </w:p>
    <w:p w:rsidR="003C0751" w:rsidRPr="00032712" w:rsidRDefault="003C0751" w:rsidP="00CC2FAA">
      <w:pPr>
        <w:pStyle w:val="ListParagraph"/>
        <w:tabs>
          <w:tab w:val="left" w:pos="720"/>
        </w:tabs>
        <w:spacing w:after="0" w:line="240" w:lineRule="auto"/>
        <w:ind w:left="780" w:right="57"/>
        <w:jc w:val="both"/>
        <w:rPr>
          <w:rFonts w:ascii="Times New Roman" w:hAnsi="Times New Roman" w:cs="Times New Roman"/>
          <w:sz w:val="24"/>
          <w:szCs w:val="24"/>
        </w:rPr>
      </w:pPr>
    </w:p>
    <w:p w:rsidR="006519A3" w:rsidRPr="00032712" w:rsidRDefault="006519A3" w:rsidP="00CC2FAA">
      <w:pPr>
        <w:pStyle w:val="Heading6"/>
        <w:spacing w:before="0" w:line="240" w:lineRule="auto"/>
        <w:jc w:val="both"/>
        <w:rPr>
          <w:rFonts w:ascii="Times New Roman" w:hAnsi="Times New Roman" w:cs="Times New Roman"/>
          <w:b/>
          <w:i w:val="0"/>
          <w:color w:val="auto"/>
          <w:sz w:val="24"/>
          <w:szCs w:val="24"/>
        </w:rPr>
      </w:pPr>
      <w:r w:rsidRPr="00032712">
        <w:rPr>
          <w:rFonts w:ascii="Times New Roman" w:hAnsi="Times New Roman" w:cs="Times New Roman"/>
          <w:b/>
          <w:i w:val="0"/>
          <w:color w:val="auto"/>
          <w:sz w:val="24"/>
          <w:szCs w:val="24"/>
        </w:rPr>
        <w:t>Landasan Teori</w:t>
      </w:r>
    </w:p>
    <w:p w:rsidR="00A87EFF" w:rsidRPr="00A87EFF" w:rsidRDefault="006519A3" w:rsidP="00A87EFF">
      <w:pPr>
        <w:pStyle w:val="Heading6"/>
        <w:spacing w:line="240" w:lineRule="auto"/>
        <w:ind w:left="720" w:hanging="720"/>
        <w:jc w:val="both"/>
        <w:rPr>
          <w:rFonts w:ascii="Times New Roman" w:hAnsi="Times New Roman" w:cs="Times New Roman"/>
          <w:b/>
          <w:i w:val="0"/>
          <w:color w:val="auto"/>
          <w:sz w:val="24"/>
          <w:szCs w:val="24"/>
        </w:rPr>
      </w:pPr>
      <w:r w:rsidRPr="00032712">
        <w:rPr>
          <w:rFonts w:ascii="Times New Roman" w:hAnsi="Times New Roman" w:cs="Times New Roman"/>
          <w:b/>
          <w:i w:val="0"/>
          <w:color w:val="auto"/>
          <w:sz w:val="24"/>
          <w:szCs w:val="24"/>
        </w:rPr>
        <w:t xml:space="preserve">Pengertian Piutang Tak Tertagih </w:t>
      </w:r>
    </w:p>
    <w:p w:rsidR="006519A3" w:rsidRPr="00032712" w:rsidRDefault="006519A3" w:rsidP="00CC2FAA">
      <w:pPr>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Piutang tak </w:t>
      </w:r>
      <w:proofErr w:type="gramStart"/>
      <w:r w:rsidRPr="00032712">
        <w:rPr>
          <w:rFonts w:ascii="Times New Roman" w:hAnsi="Times New Roman" w:cs="Times New Roman"/>
          <w:sz w:val="24"/>
          <w:szCs w:val="24"/>
        </w:rPr>
        <w:t>taktertagih  adalah</w:t>
      </w:r>
      <w:proofErr w:type="gramEnd"/>
      <w:r w:rsidRPr="00032712">
        <w:rPr>
          <w:rFonts w:ascii="Times New Roman" w:hAnsi="Times New Roman" w:cs="Times New Roman"/>
          <w:sz w:val="24"/>
          <w:szCs w:val="24"/>
        </w:rPr>
        <w:t xml:space="preserve"> beban operasi yang muncul karena tidak tertagihnya piutang artinya hutang yang tidak mampu dibayar oleh debitur menyebabkan adanya piutang tak tertagih di sisi kreditur. Piutang tak tertagih adalah piutang yang kenyataannya tidak dapat ditagih karena penjualan kredit, yang merupakan kerugian bagi kreditur. Piutang tak tertagih timbul karena adanya risiko piutang yang tidak dapat terbayar oleh debitur perusahaan karena berbagai alasan </w:t>
      </w:r>
      <w:r w:rsidRPr="00032712">
        <w:rPr>
          <w:rFonts w:ascii="Times New Roman" w:hAnsi="Times New Roman" w:cs="Times New Roman"/>
          <w:sz w:val="24"/>
          <w:szCs w:val="24"/>
        </w:rPr>
        <w:lastRenderedPageBreak/>
        <w:t>misalnya bangkrut. Semakin banyak piutang usaha yang diberikan maka semakin banyak pula jumlah piutang yang tak terbayar.</w:t>
      </w:r>
    </w:p>
    <w:p w:rsidR="00A87EFF" w:rsidRDefault="006519A3" w:rsidP="00A87EFF">
      <w:pPr>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 </w:t>
      </w:r>
      <w:r w:rsidRPr="00032712">
        <w:rPr>
          <w:rFonts w:ascii="Times New Roman" w:hAnsi="Times New Roman" w:cs="Times New Roman"/>
          <w:sz w:val="24"/>
          <w:szCs w:val="24"/>
        </w:rPr>
        <w:tab/>
      </w:r>
      <w:proofErr w:type="gramStart"/>
      <w:r w:rsidRPr="00032712">
        <w:rPr>
          <w:rFonts w:ascii="Times New Roman" w:hAnsi="Times New Roman" w:cs="Times New Roman"/>
          <w:sz w:val="24"/>
          <w:szCs w:val="24"/>
        </w:rPr>
        <w:t>Menurut  Stice</w:t>
      </w:r>
      <w:proofErr w:type="gramEnd"/>
      <w:r w:rsidRPr="00032712">
        <w:rPr>
          <w:rFonts w:ascii="Times New Roman" w:hAnsi="Times New Roman" w:cs="Times New Roman"/>
          <w:sz w:val="24"/>
          <w:szCs w:val="24"/>
        </w:rPr>
        <w:t xml:space="preserve"> (2009;417), yang diterjemahkan oleh Syam Setya, “Piutang yang nyata-nyata tidak dapat ditagih karena penjualan kredit, yang merupakan kerugian bagi kreditur”. </w:t>
      </w:r>
    </w:p>
    <w:p w:rsidR="006519A3" w:rsidRPr="00A87EFF" w:rsidRDefault="006519A3" w:rsidP="00A87EFF">
      <w:pPr>
        <w:spacing w:line="240" w:lineRule="auto"/>
        <w:jc w:val="both"/>
        <w:rPr>
          <w:rFonts w:ascii="Times New Roman" w:hAnsi="Times New Roman" w:cs="Times New Roman"/>
          <w:sz w:val="24"/>
          <w:szCs w:val="24"/>
        </w:rPr>
      </w:pPr>
      <w:r w:rsidRPr="00A87EFF">
        <w:rPr>
          <w:rFonts w:ascii="Times New Roman" w:hAnsi="Times New Roman" w:cs="Times New Roman"/>
          <w:b/>
          <w:sz w:val="24"/>
          <w:szCs w:val="24"/>
        </w:rPr>
        <w:t xml:space="preserve">Faktor-Faktor </w:t>
      </w:r>
      <w:proofErr w:type="gramStart"/>
      <w:r w:rsidRPr="00A87EFF">
        <w:rPr>
          <w:rFonts w:ascii="Times New Roman" w:hAnsi="Times New Roman" w:cs="Times New Roman"/>
          <w:b/>
          <w:sz w:val="24"/>
          <w:szCs w:val="24"/>
        </w:rPr>
        <w:t>Penyebab  Piutang</w:t>
      </w:r>
      <w:proofErr w:type="gramEnd"/>
      <w:r w:rsidRPr="00A87EFF">
        <w:rPr>
          <w:rFonts w:ascii="Times New Roman" w:hAnsi="Times New Roman" w:cs="Times New Roman"/>
          <w:b/>
          <w:sz w:val="24"/>
          <w:szCs w:val="24"/>
        </w:rPr>
        <w:t xml:space="preserve"> Tak Tertagih</w:t>
      </w:r>
    </w:p>
    <w:p w:rsidR="006519A3" w:rsidRPr="00032712" w:rsidRDefault="006519A3" w:rsidP="00CC2FAA">
      <w:pPr>
        <w:spacing w:line="240" w:lineRule="auto"/>
        <w:jc w:val="both"/>
        <w:rPr>
          <w:rFonts w:ascii="Times New Roman" w:hAnsi="Times New Roman" w:cs="Times New Roman"/>
          <w:sz w:val="24"/>
          <w:szCs w:val="24"/>
        </w:rPr>
      </w:pPr>
      <w:r w:rsidRPr="00032712">
        <w:rPr>
          <w:rFonts w:ascii="Times New Roman" w:hAnsi="Times New Roman" w:cs="Times New Roman"/>
          <w:b/>
          <w:sz w:val="24"/>
          <w:szCs w:val="24"/>
        </w:rPr>
        <w:tab/>
      </w:r>
      <w:r w:rsidRPr="00032712">
        <w:rPr>
          <w:rFonts w:ascii="Times New Roman" w:hAnsi="Times New Roman" w:cs="Times New Roman"/>
          <w:sz w:val="24"/>
          <w:szCs w:val="24"/>
        </w:rPr>
        <w:t>Menurut Rivai, dkk (2013:238), kredit macet atau piutang tak tertagih dapat disebabkan oleh beberapa faktor yaitu:</w:t>
      </w:r>
    </w:p>
    <w:p w:rsidR="006519A3" w:rsidRPr="00032712" w:rsidRDefault="006519A3" w:rsidP="00CC2FAA">
      <w:pPr>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1. Faktor Internal, yaitu yang berasal dari pihak kreditur. Faktor tersebut diantaranya:</w:t>
      </w:r>
      <w:r w:rsidRPr="00032712">
        <w:rPr>
          <w:rFonts w:ascii="Times New Roman" w:hAnsi="Times New Roman" w:cs="Times New Roman"/>
          <w:sz w:val="24"/>
          <w:szCs w:val="24"/>
        </w:rPr>
        <w:tab/>
      </w:r>
    </w:p>
    <w:p w:rsidR="006519A3" w:rsidRPr="00032712" w:rsidRDefault="006519A3" w:rsidP="00CC2FAA">
      <w:pPr>
        <w:tabs>
          <w:tab w:val="left" w:pos="360"/>
          <w:tab w:val="left" w:pos="540"/>
          <w:tab w:val="left" w:pos="630"/>
          <w:tab w:val="left" w:pos="1080"/>
        </w:tabs>
        <w:spacing w:line="240" w:lineRule="auto"/>
        <w:ind w:left="540" w:hanging="270"/>
        <w:jc w:val="both"/>
        <w:rPr>
          <w:rFonts w:ascii="Times New Roman" w:hAnsi="Times New Roman" w:cs="Times New Roman"/>
          <w:sz w:val="24"/>
          <w:szCs w:val="24"/>
        </w:rPr>
      </w:pPr>
      <w:r w:rsidRPr="00032712">
        <w:rPr>
          <w:rFonts w:ascii="Times New Roman" w:hAnsi="Times New Roman" w:cs="Times New Roman"/>
          <w:sz w:val="24"/>
          <w:szCs w:val="24"/>
        </w:rPr>
        <w:t xml:space="preserve">a. Keteledoran dari pihak kreditur mematuhi persetujuan pemberian piutang </w:t>
      </w:r>
      <w:proofErr w:type="gramStart"/>
      <w:r w:rsidRPr="00032712">
        <w:rPr>
          <w:rFonts w:ascii="Times New Roman" w:hAnsi="Times New Roman" w:cs="Times New Roman"/>
          <w:sz w:val="24"/>
          <w:szCs w:val="24"/>
        </w:rPr>
        <w:t>yang  telah</w:t>
      </w:r>
      <w:proofErr w:type="gramEnd"/>
      <w:r w:rsidRPr="00032712">
        <w:rPr>
          <w:rFonts w:ascii="Times New Roman" w:hAnsi="Times New Roman" w:cs="Times New Roman"/>
          <w:sz w:val="24"/>
          <w:szCs w:val="24"/>
        </w:rPr>
        <w:t xml:space="preserve"> ditegaskan.</w:t>
      </w:r>
    </w:p>
    <w:p w:rsidR="006519A3" w:rsidRPr="00032712" w:rsidRDefault="006519A3" w:rsidP="00CC2FAA">
      <w:pPr>
        <w:tabs>
          <w:tab w:val="left" w:pos="540"/>
          <w:tab w:val="left" w:pos="630"/>
          <w:tab w:val="left" w:pos="1080"/>
        </w:tabs>
        <w:spacing w:line="240" w:lineRule="auto"/>
        <w:ind w:left="540" w:hanging="270"/>
        <w:jc w:val="both"/>
        <w:rPr>
          <w:rFonts w:ascii="Times New Roman" w:hAnsi="Times New Roman" w:cs="Times New Roman"/>
          <w:sz w:val="24"/>
          <w:szCs w:val="24"/>
        </w:rPr>
      </w:pPr>
      <w:r w:rsidRPr="00032712">
        <w:rPr>
          <w:rFonts w:ascii="Times New Roman" w:hAnsi="Times New Roman" w:cs="Times New Roman"/>
          <w:sz w:val="24"/>
          <w:szCs w:val="24"/>
        </w:rPr>
        <w:t xml:space="preserve">b. Terlalu mudah memberikan piutang yang disebabkan karena tidak ada </w:t>
      </w:r>
      <w:proofErr w:type="gramStart"/>
      <w:r w:rsidRPr="00032712">
        <w:rPr>
          <w:rFonts w:ascii="Times New Roman" w:hAnsi="Times New Roman" w:cs="Times New Roman"/>
          <w:sz w:val="24"/>
          <w:szCs w:val="24"/>
        </w:rPr>
        <w:t>patokan  yang</w:t>
      </w:r>
      <w:proofErr w:type="gramEnd"/>
      <w:r w:rsidRPr="00032712">
        <w:rPr>
          <w:rFonts w:ascii="Times New Roman" w:hAnsi="Times New Roman" w:cs="Times New Roman"/>
          <w:sz w:val="24"/>
          <w:szCs w:val="24"/>
        </w:rPr>
        <w:t xml:space="preserve"> jelas tentang  standar kekayaan.</w:t>
      </w:r>
    </w:p>
    <w:p w:rsidR="006519A3" w:rsidRPr="00032712" w:rsidRDefault="006519A3" w:rsidP="00CC2FAA">
      <w:pPr>
        <w:tabs>
          <w:tab w:val="left" w:pos="540"/>
          <w:tab w:val="left" w:pos="630"/>
          <w:tab w:val="left" w:pos="1080"/>
        </w:tabs>
        <w:spacing w:line="240" w:lineRule="auto"/>
        <w:ind w:left="540" w:hanging="270"/>
        <w:jc w:val="both"/>
        <w:rPr>
          <w:rFonts w:ascii="Times New Roman" w:hAnsi="Times New Roman" w:cs="Times New Roman"/>
          <w:sz w:val="24"/>
          <w:szCs w:val="24"/>
        </w:rPr>
      </w:pPr>
      <w:r w:rsidRPr="00032712">
        <w:rPr>
          <w:rFonts w:ascii="Times New Roman" w:hAnsi="Times New Roman" w:cs="Times New Roman"/>
          <w:sz w:val="24"/>
          <w:szCs w:val="24"/>
        </w:rPr>
        <w:t>c. Konsentrasi piutang pada sekelompok pengguna jasa atau sektor usaha yang berisiko tinggi.</w:t>
      </w:r>
    </w:p>
    <w:p w:rsidR="006519A3" w:rsidRPr="00032712" w:rsidRDefault="006519A3" w:rsidP="00CC2FAA">
      <w:pPr>
        <w:tabs>
          <w:tab w:val="left" w:pos="270"/>
          <w:tab w:val="left" w:pos="540"/>
          <w:tab w:val="left" w:pos="630"/>
          <w:tab w:val="left" w:pos="1080"/>
        </w:tabs>
        <w:spacing w:line="240" w:lineRule="auto"/>
        <w:ind w:left="630" w:hanging="360"/>
        <w:jc w:val="both"/>
        <w:rPr>
          <w:rFonts w:ascii="Times New Roman" w:hAnsi="Times New Roman" w:cs="Times New Roman"/>
          <w:sz w:val="24"/>
          <w:szCs w:val="24"/>
        </w:rPr>
      </w:pPr>
      <w:r w:rsidRPr="00032712">
        <w:rPr>
          <w:rFonts w:ascii="Times New Roman" w:hAnsi="Times New Roman" w:cs="Times New Roman"/>
          <w:sz w:val="24"/>
          <w:szCs w:val="24"/>
        </w:rPr>
        <w:t>d. Kurang memadainya jumlah eksekutif dan staf bagian piutang.</w:t>
      </w:r>
    </w:p>
    <w:p w:rsidR="006519A3" w:rsidRPr="00032712" w:rsidRDefault="006519A3" w:rsidP="00CC2FAA">
      <w:pPr>
        <w:tabs>
          <w:tab w:val="left" w:pos="270"/>
          <w:tab w:val="left" w:pos="540"/>
          <w:tab w:val="left" w:pos="1080"/>
        </w:tabs>
        <w:spacing w:line="240" w:lineRule="auto"/>
        <w:ind w:left="540" w:hanging="540"/>
        <w:jc w:val="both"/>
        <w:rPr>
          <w:rFonts w:ascii="Times New Roman" w:hAnsi="Times New Roman" w:cs="Times New Roman"/>
          <w:sz w:val="24"/>
          <w:szCs w:val="24"/>
        </w:rPr>
      </w:pPr>
      <w:r w:rsidRPr="00032712">
        <w:rPr>
          <w:rFonts w:ascii="Times New Roman" w:hAnsi="Times New Roman" w:cs="Times New Roman"/>
          <w:sz w:val="24"/>
          <w:szCs w:val="24"/>
        </w:rPr>
        <w:tab/>
        <w:t>e. Lemahnya bimbingan dan pengawasan pimpinan kepala para eksekutif dan staf bagian piutang.</w:t>
      </w:r>
    </w:p>
    <w:p w:rsidR="006519A3" w:rsidRPr="00032712" w:rsidRDefault="006519A3" w:rsidP="00CC2FAA">
      <w:pPr>
        <w:tabs>
          <w:tab w:val="left" w:pos="270"/>
          <w:tab w:val="left" w:pos="540"/>
          <w:tab w:val="left" w:pos="1080"/>
        </w:tabs>
        <w:spacing w:line="240" w:lineRule="auto"/>
        <w:ind w:left="540" w:hanging="540"/>
        <w:jc w:val="both"/>
        <w:rPr>
          <w:rFonts w:ascii="Times New Roman" w:hAnsi="Times New Roman" w:cs="Times New Roman"/>
          <w:sz w:val="24"/>
          <w:szCs w:val="24"/>
        </w:rPr>
      </w:pPr>
      <w:r w:rsidRPr="00032712">
        <w:rPr>
          <w:rFonts w:ascii="Times New Roman" w:hAnsi="Times New Roman" w:cs="Times New Roman"/>
          <w:sz w:val="24"/>
          <w:szCs w:val="24"/>
        </w:rPr>
        <w:t>2. Faktor Eksternal, yaitu faktor-faktor yang berasal dari pihak debitur.</w:t>
      </w:r>
    </w:p>
    <w:p w:rsidR="006519A3" w:rsidRPr="00032712" w:rsidRDefault="006519A3" w:rsidP="00CC2FAA">
      <w:pPr>
        <w:tabs>
          <w:tab w:val="left" w:pos="90"/>
          <w:tab w:val="left" w:pos="360"/>
        </w:tabs>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lastRenderedPageBreak/>
        <w:tab/>
        <w:t xml:space="preserve">   Diantaranya </w:t>
      </w:r>
      <w:proofErr w:type="gramStart"/>
      <w:r w:rsidRPr="00032712">
        <w:rPr>
          <w:rFonts w:ascii="Times New Roman" w:hAnsi="Times New Roman" w:cs="Times New Roman"/>
          <w:sz w:val="24"/>
          <w:szCs w:val="24"/>
        </w:rPr>
        <w:t>adalah :</w:t>
      </w:r>
      <w:proofErr w:type="gramEnd"/>
    </w:p>
    <w:p w:rsidR="006519A3" w:rsidRPr="00032712" w:rsidRDefault="006519A3" w:rsidP="00CC2FAA">
      <w:pPr>
        <w:pStyle w:val="ListParagraph"/>
        <w:numPr>
          <w:ilvl w:val="0"/>
          <w:numId w:val="5"/>
        </w:numPr>
        <w:tabs>
          <w:tab w:val="left" w:pos="90"/>
        </w:tabs>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Menurunnya kondisi ekonomi perusahaan yang disebabkan merosotnya kondisi ekonomi umum dan atau bidang usaha dimana mereka beroperasi.</w:t>
      </w:r>
    </w:p>
    <w:p w:rsidR="006519A3" w:rsidRPr="00032712" w:rsidRDefault="006519A3" w:rsidP="00CC2FAA">
      <w:pPr>
        <w:pStyle w:val="ListParagraph"/>
        <w:numPr>
          <w:ilvl w:val="0"/>
          <w:numId w:val="5"/>
        </w:numPr>
        <w:tabs>
          <w:tab w:val="left" w:pos="90"/>
        </w:tabs>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Adanya salah satu arus dalam pengelolaan usaha bisnis perusahaan atau karena kurang pengalaman dalam bidang usaha yang ditangani.</w:t>
      </w:r>
    </w:p>
    <w:p w:rsidR="006519A3" w:rsidRPr="00032712" w:rsidRDefault="006519A3" w:rsidP="00CC2FAA">
      <w:pPr>
        <w:pStyle w:val="ListParagraph"/>
        <w:numPr>
          <w:ilvl w:val="0"/>
          <w:numId w:val="5"/>
        </w:numPr>
        <w:tabs>
          <w:tab w:val="left" w:pos="90"/>
        </w:tabs>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Problem keluarga, misalnya perceraian, kematian, sakit berkepanjangan, pemborosan dana oleh salah satu atau beberapa anggota keluarga debitur.</w:t>
      </w:r>
    </w:p>
    <w:p w:rsidR="006519A3" w:rsidRDefault="006519A3" w:rsidP="00CC2FAA">
      <w:pPr>
        <w:pStyle w:val="ListParagraph"/>
        <w:numPr>
          <w:ilvl w:val="0"/>
          <w:numId w:val="5"/>
        </w:numPr>
        <w:tabs>
          <w:tab w:val="left" w:pos="90"/>
        </w:tabs>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Munculnya kejadian di luar kekuasaan debitur, misalnya perang dan bencana alam.</w:t>
      </w:r>
    </w:p>
    <w:p w:rsidR="001131A5" w:rsidRPr="00032712" w:rsidRDefault="001131A5" w:rsidP="001131A5">
      <w:pPr>
        <w:pStyle w:val="ListParagraph"/>
        <w:tabs>
          <w:tab w:val="left" w:pos="90"/>
        </w:tabs>
        <w:spacing w:line="240" w:lineRule="auto"/>
        <w:jc w:val="both"/>
        <w:rPr>
          <w:rFonts w:ascii="Times New Roman" w:hAnsi="Times New Roman" w:cs="Times New Roman"/>
          <w:sz w:val="24"/>
          <w:szCs w:val="24"/>
        </w:rPr>
      </w:pPr>
    </w:p>
    <w:p w:rsidR="001131A5" w:rsidRDefault="00A87EFF" w:rsidP="00A87E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Faktor-Faktor yang Mempengaruhi Piutang Tak Tertagih</w:t>
      </w:r>
    </w:p>
    <w:p w:rsidR="00A87EFF" w:rsidRPr="00A87EFF" w:rsidRDefault="00A87EFF" w:rsidP="00A87EFF">
      <w:pPr>
        <w:spacing w:after="0" w:line="240" w:lineRule="auto"/>
        <w:jc w:val="both"/>
        <w:rPr>
          <w:rFonts w:ascii="Times New Roman" w:hAnsi="Times New Roman" w:cs="Times New Roman"/>
          <w:b/>
          <w:sz w:val="24"/>
          <w:szCs w:val="24"/>
        </w:rPr>
      </w:pPr>
    </w:p>
    <w:p w:rsidR="006519A3" w:rsidRPr="00032712" w:rsidRDefault="006519A3" w:rsidP="00CC2FAA">
      <w:pPr>
        <w:spacing w:after="12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Bangbang Riyanto dalam buku karangan Astuti (2004:175) mengemukakan bahwa faktor-faktor yang mempengaruhi besar kecilnya piutang tak tertagih adalah sebagai berikut:</w:t>
      </w:r>
    </w:p>
    <w:p w:rsidR="006519A3" w:rsidRPr="00032712" w:rsidRDefault="006519A3" w:rsidP="00CC2FAA">
      <w:pPr>
        <w:pStyle w:val="ListParagraph"/>
        <w:numPr>
          <w:ilvl w:val="0"/>
          <w:numId w:val="7"/>
        </w:numPr>
        <w:tabs>
          <w:tab w:val="left" w:pos="360"/>
          <w:tab w:val="left" w:pos="450"/>
          <w:tab w:val="left" w:pos="144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Volume Penjualan Kredit</w:t>
      </w:r>
    </w:p>
    <w:p w:rsidR="006519A3" w:rsidRPr="00032712" w:rsidRDefault="006519A3" w:rsidP="00CC2FAA">
      <w:pPr>
        <w:tabs>
          <w:tab w:val="left" w:pos="360"/>
          <w:tab w:val="left" w:pos="450"/>
          <w:tab w:val="left" w:pos="720"/>
        </w:tabs>
        <w:spacing w:after="120" w:line="240" w:lineRule="auto"/>
        <w:ind w:left="360"/>
        <w:jc w:val="both"/>
        <w:rPr>
          <w:rFonts w:ascii="Times New Roman" w:hAnsi="Times New Roman" w:cs="Times New Roman"/>
          <w:sz w:val="24"/>
          <w:szCs w:val="24"/>
        </w:rPr>
      </w:pPr>
      <w:r w:rsidRPr="00032712">
        <w:rPr>
          <w:rFonts w:ascii="Times New Roman" w:hAnsi="Times New Roman" w:cs="Times New Roman"/>
          <w:sz w:val="24"/>
          <w:szCs w:val="24"/>
        </w:rPr>
        <w:tab/>
      </w:r>
      <w:r w:rsidRPr="00032712">
        <w:rPr>
          <w:rFonts w:ascii="Times New Roman" w:hAnsi="Times New Roman" w:cs="Times New Roman"/>
          <w:sz w:val="24"/>
          <w:szCs w:val="24"/>
        </w:rPr>
        <w:tab/>
        <w:t xml:space="preserve">Makin besar jumlah penjualan kredit dari keseluruhan penjualan akan </w:t>
      </w:r>
    </w:p>
    <w:p w:rsidR="006519A3" w:rsidRPr="00032712" w:rsidRDefault="006519A3" w:rsidP="00CC2FAA">
      <w:pPr>
        <w:tabs>
          <w:tab w:val="left" w:pos="0"/>
          <w:tab w:val="left" w:pos="360"/>
          <w:tab w:val="left" w:pos="720"/>
        </w:tabs>
        <w:spacing w:after="120" w:line="240" w:lineRule="auto"/>
        <w:ind w:left="720"/>
        <w:jc w:val="both"/>
        <w:rPr>
          <w:rFonts w:ascii="Times New Roman" w:hAnsi="Times New Roman" w:cs="Times New Roman"/>
          <w:sz w:val="24"/>
          <w:szCs w:val="24"/>
        </w:rPr>
      </w:pPr>
      <w:r w:rsidRPr="00032712">
        <w:rPr>
          <w:rFonts w:ascii="Times New Roman" w:hAnsi="Times New Roman" w:cs="Times New Roman"/>
          <w:sz w:val="24"/>
          <w:szCs w:val="24"/>
        </w:rPr>
        <w:t>memperbesar jumlah piutang dan sebaliknya makin kecil jumlah kredit dari keseluruhan piutang akan memperkecil jumlah piutang.</w:t>
      </w:r>
    </w:p>
    <w:p w:rsidR="006519A3" w:rsidRPr="00032712" w:rsidRDefault="006519A3" w:rsidP="00CC2FAA">
      <w:pPr>
        <w:pStyle w:val="ListParagraph"/>
        <w:numPr>
          <w:ilvl w:val="0"/>
          <w:numId w:val="7"/>
        </w:numPr>
        <w:tabs>
          <w:tab w:val="left" w:pos="360"/>
          <w:tab w:val="left" w:pos="450"/>
          <w:tab w:val="left" w:pos="720"/>
          <w:tab w:val="left" w:pos="144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Syarat Pembayara Penjualan Kredit.</w:t>
      </w:r>
    </w:p>
    <w:p w:rsidR="006519A3" w:rsidRPr="00032712" w:rsidRDefault="006519A3" w:rsidP="00CC2FAA">
      <w:pPr>
        <w:pStyle w:val="ListParagraph"/>
        <w:tabs>
          <w:tab w:val="left" w:pos="360"/>
          <w:tab w:val="left" w:pos="450"/>
          <w:tab w:val="left" w:pos="720"/>
          <w:tab w:val="left" w:pos="144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Semakin panjang batas waktu pembayaran kredit berarti semakin besar jumlah piutangnya dan sebaliknya semakin pendek batas waktu pembayaran kredit berarti semakin kecil besarnya jumlah piutang.</w:t>
      </w:r>
    </w:p>
    <w:p w:rsidR="006519A3" w:rsidRPr="00032712" w:rsidRDefault="003C0751" w:rsidP="00CC2FAA">
      <w:pPr>
        <w:pStyle w:val="ListParagraph"/>
        <w:numPr>
          <w:ilvl w:val="0"/>
          <w:numId w:val="7"/>
        </w:numPr>
        <w:tabs>
          <w:tab w:val="left" w:pos="360"/>
          <w:tab w:val="left" w:pos="450"/>
          <w:tab w:val="left" w:pos="720"/>
          <w:tab w:val="left" w:pos="1440"/>
        </w:tabs>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Ketentuan</w:t>
      </w:r>
      <w:r w:rsidR="006519A3" w:rsidRPr="00032712">
        <w:rPr>
          <w:rFonts w:ascii="Times New Roman" w:hAnsi="Times New Roman" w:cs="Times New Roman"/>
          <w:sz w:val="24"/>
          <w:szCs w:val="24"/>
        </w:rPr>
        <w:t xml:space="preserve">  Pembatasan</w:t>
      </w:r>
      <w:proofErr w:type="gramEnd"/>
      <w:r w:rsidR="006519A3" w:rsidRPr="00032712">
        <w:rPr>
          <w:rFonts w:ascii="Times New Roman" w:hAnsi="Times New Roman" w:cs="Times New Roman"/>
          <w:sz w:val="24"/>
          <w:szCs w:val="24"/>
        </w:rPr>
        <w:t xml:space="preserve"> kredit.</w:t>
      </w:r>
    </w:p>
    <w:p w:rsidR="006519A3" w:rsidRPr="00032712" w:rsidRDefault="006519A3" w:rsidP="00CC2FAA">
      <w:pPr>
        <w:pStyle w:val="ListParagraph"/>
        <w:tabs>
          <w:tab w:val="left" w:pos="360"/>
          <w:tab w:val="left" w:pos="450"/>
          <w:tab w:val="left" w:pos="720"/>
          <w:tab w:val="left" w:pos="144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Apabila batas maksimal volume penjualan kredit ditetapkan dengan jumlah yang relatif besar maka besarnya piutang juga semakin besar.</w:t>
      </w:r>
    </w:p>
    <w:p w:rsidR="006519A3" w:rsidRPr="00032712" w:rsidRDefault="006519A3" w:rsidP="00CC2FAA">
      <w:pPr>
        <w:pStyle w:val="ListParagraph"/>
        <w:numPr>
          <w:ilvl w:val="0"/>
          <w:numId w:val="7"/>
        </w:numPr>
        <w:tabs>
          <w:tab w:val="left" w:pos="360"/>
          <w:tab w:val="left" w:pos="450"/>
          <w:tab w:val="left" w:pos="720"/>
          <w:tab w:val="left" w:pos="144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Kebijakan Dalam Pengumpulan Piutang.</w:t>
      </w:r>
    </w:p>
    <w:p w:rsidR="006519A3" w:rsidRPr="00032712" w:rsidRDefault="006519A3" w:rsidP="00CC2FAA">
      <w:pPr>
        <w:pStyle w:val="ListParagraph"/>
        <w:tabs>
          <w:tab w:val="left" w:pos="360"/>
          <w:tab w:val="left" w:pos="450"/>
          <w:tab w:val="left" w:pos="720"/>
          <w:tab w:val="left" w:pos="144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Perusahaan dapat menjalankan kebijakan dalam pengumpulan piutang secara </w:t>
      </w:r>
      <w:proofErr w:type="gramStart"/>
      <w:r w:rsidRPr="00032712">
        <w:rPr>
          <w:rFonts w:ascii="Times New Roman" w:hAnsi="Times New Roman" w:cs="Times New Roman"/>
          <w:sz w:val="24"/>
          <w:szCs w:val="24"/>
        </w:rPr>
        <w:t>aktif  atau</w:t>
      </w:r>
      <w:proofErr w:type="gramEnd"/>
      <w:r w:rsidRPr="00032712">
        <w:rPr>
          <w:rFonts w:ascii="Times New Roman" w:hAnsi="Times New Roman" w:cs="Times New Roman"/>
          <w:sz w:val="24"/>
          <w:szCs w:val="24"/>
        </w:rPr>
        <w:t xml:space="preserve"> pasif. Perusahaan yang menjalankan secara aktif dalam pengumpulan piutang akan mempunyai pengeluaran uang yang lebih besar dibandingkan dengan perusahaan lain yang menjalankan kebijakan secara pasif.</w:t>
      </w:r>
    </w:p>
    <w:p w:rsidR="00A87EFF" w:rsidRDefault="00A87EFF" w:rsidP="00A87EFF">
      <w:pPr>
        <w:spacing w:after="0" w:line="240" w:lineRule="auto"/>
        <w:jc w:val="both"/>
        <w:rPr>
          <w:rFonts w:ascii="Times New Roman" w:hAnsi="Times New Roman" w:cs="Times New Roman"/>
          <w:sz w:val="24"/>
          <w:szCs w:val="24"/>
        </w:rPr>
      </w:pPr>
    </w:p>
    <w:p w:rsidR="006519A3" w:rsidRPr="00A87EFF" w:rsidRDefault="006519A3" w:rsidP="00A87EFF">
      <w:pPr>
        <w:spacing w:after="0" w:line="240" w:lineRule="auto"/>
        <w:jc w:val="both"/>
        <w:rPr>
          <w:rFonts w:ascii="Times New Roman" w:hAnsi="Times New Roman" w:cs="Times New Roman"/>
          <w:b/>
          <w:sz w:val="24"/>
          <w:szCs w:val="24"/>
        </w:rPr>
      </w:pPr>
      <w:r w:rsidRPr="00A87EFF">
        <w:rPr>
          <w:rFonts w:ascii="Times New Roman" w:hAnsi="Times New Roman" w:cs="Times New Roman"/>
          <w:b/>
          <w:sz w:val="24"/>
          <w:szCs w:val="24"/>
        </w:rPr>
        <w:t>Pengendalian Piutang</w:t>
      </w:r>
    </w:p>
    <w:p w:rsidR="001131A5" w:rsidRPr="00032712" w:rsidRDefault="001131A5" w:rsidP="001131A5">
      <w:pPr>
        <w:pStyle w:val="ListParagraph"/>
        <w:spacing w:after="0" w:line="240" w:lineRule="auto"/>
        <w:jc w:val="both"/>
        <w:rPr>
          <w:rFonts w:ascii="Times New Roman" w:hAnsi="Times New Roman" w:cs="Times New Roman"/>
          <w:b/>
          <w:sz w:val="24"/>
          <w:szCs w:val="24"/>
        </w:rPr>
      </w:pPr>
    </w:p>
    <w:p w:rsidR="00A87EFF" w:rsidRDefault="006519A3" w:rsidP="00A87EFF">
      <w:pPr>
        <w:spacing w:after="12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Dalam pengendalian piutang dibutuhkan suatu usaha untuk mengawasi setiap perkembangan yang terjadi baik dari jumlah atau kuantitasnya, waktu, maupun keadaan debitur. Selain hal tersebut, perusahaan menetapkan kebijakan piutang yang dapat digunakan sebagai pedoman bagi unit kerja yang mengurusi masalah piutang perusahaan.</w:t>
      </w:r>
    </w:p>
    <w:p w:rsidR="00A87EFF" w:rsidRPr="00032712" w:rsidRDefault="00A87EFF" w:rsidP="00A87EFF">
      <w:pPr>
        <w:spacing w:after="120" w:line="240" w:lineRule="auto"/>
        <w:ind w:firstLine="720"/>
        <w:jc w:val="both"/>
        <w:rPr>
          <w:rFonts w:ascii="Times New Roman" w:hAnsi="Times New Roman" w:cs="Times New Roman"/>
          <w:sz w:val="24"/>
          <w:szCs w:val="24"/>
        </w:rPr>
      </w:pPr>
    </w:p>
    <w:p w:rsidR="006519A3" w:rsidRPr="00A87EFF" w:rsidRDefault="006519A3" w:rsidP="00A87EFF">
      <w:pPr>
        <w:spacing w:after="120" w:line="240" w:lineRule="auto"/>
        <w:jc w:val="both"/>
        <w:rPr>
          <w:rFonts w:ascii="Times New Roman" w:hAnsi="Times New Roman" w:cs="Times New Roman"/>
          <w:b/>
          <w:sz w:val="24"/>
          <w:szCs w:val="24"/>
        </w:rPr>
      </w:pPr>
      <w:r w:rsidRPr="00A87EFF">
        <w:rPr>
          <w:rFonts w:ascii="Times New Roman" w:hAnsi="Times New Roman" w:cs="Times New Roman"/>
          <w:b/>
          <w:sz w:val="24"/>
          <w:szCs w:val="24"/>
        </w:rPr>
        <w:lastRenderedPageBreak/>
        <w:t>Penggolongan Kualitas Piutang Tak Tertagih</w:t>
      </w:r>
    </w:p>
    <w:p w:rsidR="006519A3" w:rsidRPr="00032712" w:rsidRDefault="006519A3" w:rsidP="00CC2FAA">
      <w:pPr>
        <w:spacing w:after="12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Penggolangan kualitas piutang merupakan salah satu dasar untuk menentukan besaran tarif penyisihan piutang. Penilaian kualitas piutang dilakukan dengan mempertimbangkan jatuh tempo dan perkembangan upaya penagihan yang dilakukan oleh pemerintah. Kualitas piutang didasarkan pada kondisi piutang pada tanggal pelaporan. Kualitas piutang ditetapkan dalam 4 (empat) golongan, diantaranya adalah sebagai berikut:</w:t>
      </w:r>
    </w:p>
    <w:p w:rsidR="006519A3" w:rsidRPr="00032712" w:rsidRDefault="006519A3" w:rsidP="00CC2FAA">
      <w:pPr>
        <w:pStyle w:val="ListParagraph"/>
        <w:numPr>
          <w:ilvl w:val="0"/>
          <w:numId w:val="8"/>
        </w:numPr>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Lancar</w:t>
      </w:r>
    </w:p>
    <w:p w:rsidR="006519A3" w:rsidRPr="00032712" w:rsidRDefault="006519A3" w:rsidP="00CC2FAA">
      <w:pPr>
        <w:pStyle w:val="ListParagraph"/>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lancar adalah apabila dilakukan penelusuran sampai dengan tanggal jatuh tempo yang ditetapkan.</w:t>
      </w:r>
    </w:p>
    <w:p w:rsidR="006519A3" w:rsidRPr="00032712" w:rsidRDefault="006519A3" w:rsidP="00CC2FAA">
      <w:pPr>
        <w:pStyle w:val="ListParagraph"/>
        <w:numPr>
          <w:ilvl w:val="0"/>
          <w:numId w:val="8"/>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Kurang Lancar</w:t>
      </w:r>
    </w:p>
    <w:p w:rsidR="006519A3" w:rsidRPr="00032712" w:rsidRDefault="006519A3" w:rsidP="00CC2FAA">
      <w:pPr>
        <w:pStyle w:val="ListParagraph"/>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kurang lancar adalah apabila dalam jangka waktu 1 (satu) bulan terhitung sejak tanggal Surat Tagihan Pertama tidak dilakukan pelunasan.</w:t>
      </w:r>
    </w:p>
    <w:p w:rsidR="006519A3" w:rsidRPr="00032712" w:rsidRDefault="006519A3" w:rsidP="00CC2FAA">
      <w:pPr>
        <w:pStyle w:val="ListParagraph"/>
        <w:numPr>
          <w:ilvl w:val="0"/>
          <w:numId w:val="8"/>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Diragukan</w:t>
      </w:r>
    </w:p>
    <w:p w:rsidR="006519A3" w:rsidRPr="00032712" w:rsidRDefault="006519A3" w:rsidP="00CC2FAA">
      <w:pPr>
        <w:pStyle w:val="ListParagraph"/>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diragukan adalah apabila dalam jangka waktu 1 (satu) bulan terhitung sejak tanggal Surat Tagihan Kedua tidak dilakukan pelunasan.</w:t>
      </w:r>
    </w:p>
    <w:p w:rsidR="006519A3" w:rsidRPr="00032712" w:rsidRDefault="006519A3" w:rsidP="00CC2FAA">
      <w:pPr>
        <w:pStyle w:val="ListParagraph"/>
        <w:numPr>
          <w:ilvl w:val="0"/>
          <w:numId w:val="8"/>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macet</w:t>
      </w:r>
    </w:p>
    <w:p w:rsidR="006519A3" w:rsidRPr="00032712" w:rsidRDefault="006519A3" w:rsidP="00CC2FAA">
      <w:pPr>
        <w:pStyle w:val="ListParagraph"/>
        <w:numPr>
          <w:ilvl w:val="0"/>
          <w:numId w:val="9"/>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Apabila dalam jangka waktu 1 (satu) bulan terhitung sejak tanggal surat tagihan ketiga tidak dilakukan pelunasan; atau</w:t>
      </w:r>
    </w:p>
    <w:p w:rsidR="006519A3" w:rsidRPr="00032712" w:rsidRDefault="006519A3" w:rsidP="00CC2FAA">
      <w:pPr>
        <w:pStyle w:val="ListParagraph"/>
        <w:numPr>
          <w:ilvl w:val="0"/>
          <w:numId w:val="9"/>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Piutang telah diserahkan kepada panitia urusan piutang. </w:t>
      </w:r>
    </w:p>
    <w:p w:rsidR="006519A3" w:rsidRPr="00032712" w:rsidRDefault="006519A3" w:rsidP="00CC2FAA">
      <w:pPr>
        <w:pStyle w:val="ListParagraph"/>
        <w:tabs>
          <w:tab w:val="left" w:pos="810"/>
        </w:tabs>
        <w:spacing w:after="120" w:line="240" w:lineRule="auto"/>
        <w:ind w:left="1080"/>
        <w:jc w:val="both"/>
        <w:rPr>
          <w:rFonts w:ascii="Times New Roman" w:hAnsi="Times New Roman" w:cs="Times New Roman"/>
          <w:sz w:val="24"/>
          <w:szCs w:val="24"/>
        </w:rPr>
      </w:pPr>
    </w:p>
    <w:p w:rsidR="006519A3" w:rsidRPr="00A87EFF" w:rsidRDefault="006519A3" w:rsidP="00A87EFF">
      <w:pPr>
        <w:spacing w:after="120" w:line="240" w:lineRule="auto"/>
        <w:jc w:val="both"/>
        <w:rPr>
          <w:rFonts w:ascii="Times New Roman" w:hAnsi="Times New Roman" w:cs="Times New Roman"/>
          <w:b/>
          <w:sz w:val="24"/>
          <w:szCs w:val="24"/>
        </w:rPr>
      </w:pPr>
      <w:r w:rsidRPr="00A87EFF">
        <w:rPr>
          <w:rFonts w:ascii="Times New Roman" w:hAnsi="Times New Roman" w:cs="Times New Roman"/>
          <w:b/>
          <w:sz w:val="24"/>
          <w:szCs w:val="24"/>
        </w:rPr>
        <w:t>Penggolongan Kualitas Piutang Tak Tertagih</w:t>
      </w:r>
    </w:p>
    <w:p w:rsidR="006519A3" w:rsidRPr="00032712" w:rsidRDefault="006519A3" w:rsidP="00CC2FAA">
      <w:pPr>
        <w:spacing w:after="12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lastRenderedPageBreak/>
        <w:t>Penggolangan kualitas piutang merupakan salah satu dasar untuk menentukan besaran tarif penyisihan piutang. Penilaian kualitas piutang dilakukan dengan mempertimbangkan jatuh tempo dan perkembangan upaya penagihan yang dilakukan oleh pemerintah. Kualitas piutang didasarkan pada kondisi piutang pada tanggal pelaporan. Kualitas piutang ditetapkan dalam 4 (empat) golongan, diantaranya adalah sebagai berikut:</w:t>
      </w:r>
    </w:p>
    <w:p w:rsidR="006519A3" w:rsidRPr="00032712" w:rsidRDefault="006519A3" w:rsidP="00CC2FAA">
      <w:pPr>
        <w:pStyle w:val="ListParagraph"/>
        <w:numPr>
          <w:ilvl w:val="0"/>
          <w:numId w:val="8"/>
        </w:numPr>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Lancar</w:t>
      </w:r>
    </w:p>
    <w:p w:rsidR="006519A3" w:rsidRPr="00032712" w:rsidRDefault="006519A3" w:rsidP="00CC2FAA">
      <w:pPr>
        <w:pStyle w:val="ListParagraph"/>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lancar adalah apabila dilakukan penelusuran sampai dengan tanggal jatuh tempo yang ditetapkan.</w:t>
      </w:r>
    </w:p>
    <w:p w:rsidR="006519A3" w:rsidRPr="00032712" w:rsidRDefault="006519A3" w:rsidP="00CC2FAA">
      <w:pPr>
        <w:pStyle w:val="ListParagraph"/>
        <w:numPr>
          <w:ilvl w:val="0"/>
          <w:numId w:val="8"/>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Kurang Lancar</w:t>
      </w:r>
    </w:p>
    <w:p w:rsidR="006519A3" w:rsidRPr="00032712" w:rsidRDefault="006519A3" w:rsidP="00CC2FAA">
      <w:pPr>
        <w:pStyle w:val="ListParagraph"/>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kurang lancar adalah apabila dalam jangka waktu 1 (satu) bulan terhitung sejak tanggal Surat Tagihan Pertama tidak dilakukan pelunasan.</w:t>
      </w:r>
    </w:p>
    <w:p w:rsidR="006519A3" w:rsidRPr="00032712" w:rsidRDefault="006519A3" w:rsidP="00CC2FAA">
      <w:pPr>
        <w:pStyle w:val="ListParagraph"/>
        <w:numPr>
          <w:ilvl w:val="0"/>
          <w:numId w:val="8"/>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Diragukan</w:t>
      </w:r>
    </w:p>
    <w:p w:rsidR="006519A3" w:rsidRPr="00032712" w:rsidRDefault="006519A3" w:rsidP="00CC2FAA">
      <w:pPr>
        <w:pStyle w:val="ListParagraph"/>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diragukan adalah apabila dalam jangka waktu 1 (satu) bulan terhitung sejak tanggal Surat Tagihan Kedua tidak dilakukan pelunasan.</w:t>
      </w:r>
    </w:p>
    <w:p w:rsidR="006519A3" w:rsidRPr="00032712" w:rsidRDefault="006519A3" w:rsidP="00CC2FAA">
      <w:pPr>
        <w:pStyle w:val="ListParagraph"/>
        <w:numPr>
          <w:ilvl w:val="0"/>
          <w:numId w:val="8"/>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Kualitas macet</w:t>
      </w:r>
    </w:p>
    <w:p w:rsidR="006519A3" w:rsidRPr="00032712" w:rsidRDefault="006519A3" w:rsidP="00CC2FAA">
      <w:pPr>
        <w:pStyle w:val="ListParagraph"/>
        <w:numPr>
          <w:ilvl w:val="0"/>
          <w:numId w:val="9"/>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Apabila dalam jangka waktu 1 (satu) bulan terhitung sejak tanggal surat tagihan ketiga tidak dilakukan pelunasan; atau</w:t>
      </w:r>
    </w:p>
    <w:p w:rsidR="006519A3" w:rsidRPr="00032712" w:rsidRDefault="006519A3" w:rsidP="00CC2FAA">
      <w:pPr>
        <w:pStyle w:val="ListParagraph"/>
        <w:numPr>
          <w:ilvl w:val="0"/>
          <w:numId w:val="9"/>
        </w:numPr>
        <w:tabs>
          <w:tab w:val="left" w:pos="81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Piutang telah diserahkan kepada panitia urusan piutang. </w:t>
      </w:r>
    </w:p>
    <w:p w:rsidR="006519A3" w:rsidRPr="00032712" w:rsidRDefault="006519A3" w:rsidP="00CC2FAA">
      <w:pPr>
        <w:pStyle w:val="ListParagraph"/>
        <w:tabs>
          <w:tab w:val="left" w:pos="810"/>
        </w:tabs>
        <w:spacing w:after="120" w:line="240" w:lineRule="auto"/>
        <w:ind w:left="1080"/>
        <w:jc w:val="both"/>
        <w:rPr>
          <w:rFonts w:ascii="Times New Roman" w:hAnsi="Times New Roman" w:cs="Times New Roman"/>
          <w:sz w:val="24"/>
          <w:szCs w:val="24"/>
        </w:rPr>
      </w:pPr>
    </w:p>
    <w:p w:rsidR="006519A3" w:rsidRPr="00032712" w:rsidRDefault="006519A3" w:rsidP="00CC2FAA">
      <w:pPr>
        <w:tabs>
          <w:tab w:val="left" w:pos="72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Piutang tersebut kemudian dihapus dan dibebankan pada perkiraan kerugian piutang. Dalam pencatatanya piutang atau beban penghapusan piutang dibagian debet. </w:t>
      </w:r>
      <w:r w:rsidRPr="00032712">
        <w:rPr>
          <w:rFonts w:ascii="Times New Roman" w:hAnsi="Times New Roman" w:cs="Times New Roman"/>
          <w:sz w:val="24"/>
          <w:szCs w:val="24"/>
        </w:rPr>
        <w:lastRenderedPageBreak/>
        <w:t>Dan piutang disebelah kredit. Seperti ini bentuk pecatatannya.</w:t>
      </w:r>
    </w:p>
    <w:p w:rsidR="001131A5" w:rsidRDefault="001131A5" w:rsidP="00CC2FAA">
      <w:pPr>
        <w:tabs>
          <w:tab w:val="left" w:pos="72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Kerugian </w:t>
      </w:r>
      <w:r w:rsidR="006519A3" w:rsidRPr="00032712">
        <w:rPr>
          <w:rFonts w:ascii="Times New Roman" w:hAnsi="Times New Roman" w:cs="Times New Roman"/>
          <w:sz w:val="24"/>
          <w:szCs w:val="24"/>
        </w:rPr>
        <w:t xml:space="preserve">Penghapusan </w:t>
      </w:r>
    </w:p>
    <w:p w:rsidR="006519A3" w:rsidRPr="00032712" w:rsidRDefault="001131A5" w:rsidP="00CC2FAA">
      <w:pPr>
        <w:tabs>
          <w:tab w:val="left" w:pos="72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19A3" w:rsidRPr="00032712">
        <w:rPr>
          <w:rFonts w:ascii="Times New Roman" w:hAnsi="Times New Roman" w:cs="Times New Roman"/>
          <w:sz w:val="24"/>
          <w:szCs w:val="24"/>
        </w:rPr>
        <w:t>Piutang</w:t>
      </w:r>
      <w:r w:rsidR="006519A3" w:rsidRPr="00032712">
        <w:rPr>
          <w:rFonts w:ascii="Times New Roman" w:hAnsi="Times New Roman" w:cs="Times New Roman"/>
          <w:sz w:val="24"/>
          <w:szCs w:val="24"/>
        </w:rPr>
        <w:tab/>
      </w:r>
      <w:r w:rsidR="006519A3" w:rsidRPr="00032712">
        <w:rPr>
          <w:rFonts w:ascii="Times New Roman" w:hAnsi="Times New Roman" w:cs="Times New Roman"/>
          <w:sz w:val="24"/>
          <w:szCs w:val="24"/>
        </w:rPr>
        <w:tab/>
      </w:r>
      <w:r w:rsidR="006519A3" w:rsidRPr="00032712">
        <w:rPr>
          <w:rFonts w:ascii="Times New Roman" w:hAnsi="Times New Roman" w:cs="Times New Roman"/>
          <w:sz w:val="24"/>
          <w:szCs w:val="24"/>
        </w:rPr>
        <w:tab/>
        <w:t>XXX</w:t>
      </w:r>
    </w:p>
    <w:p w:rsidR="001131A5" w:rsidRDefault="001131A5" w:rsidP="001131A5">
      <w:pPr>
        <w:tabs>
          <w:tab w:val="left" w:pos="72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Piutang Usaha</w:t>
      </w:r>
      <w:r>
        <w:rPr>
          <w:rFonts w:ascii="Times New Roman" w:hAnsi="Times New Roman" w:cs="Times New Roman"/>
          <w:sz w:val="24"/>
          <w:szCs w:val="24"/>
        </w:rPr>
        <w:tab/>
      </w:r>
      <w:r>
        <w:rPr>
          <w:rFonts w:ascii="Times New Roman" w:hAnsi="Times New Roman" w:cs="Times New Roman"/>
          <w:sz w:val="24"/>
          <w:szCs w:val="24"/>
        </w:rPr>
        <w:tab/>
        <w:t>XXX</w:t>
      </w:r>
    </w:p>
    <w:p w:rsidR="00A87EFF" w:rsidRDefault="00A87EFF" w:rsidP="001131A5">
      <w:pPr>
        <w:tabs>
          <w:tab w:val="left" w:pos="720"/>
        </w:tabs>
        <w:spacing w:after="120" w:line="240" w:lineRule="auto"/>
        <w:jc w:val="both"/>
        <w:rPr>
          <w:rFonts w:ascii="Times New Roman" w:hAnsi="Times New Roman" w:cs="Times New Roman"/>
          <w:sz w:val="24"/>
          <w:szCs w:val="24"/>
        </w:rPr>
      </w:pPr>
    </w:p>
    <w:p w:rsidR="006519A3" w:rsidRPr="00032712" w:rsidRDefault="006519A3" w:rsidP="001131A5">
      <w:pPr>
        <w:tabs>
          <w:tab w:val="left" w:pos="720"/>
        </w:tabs>
        <w:spacing w:after="12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 xml:space="preserve">Metode Penaksiran Piutang Tak Tertagih </w:t>
      </w:r>
    </w:p>
    <w:p w:rsidR="006519A3" w:rsidRPr="001131A5" w:rsidRDefault="001131A5" w:rsidP="001131A5">
      <w:pPr>
        <w:tabs>
          <w:tab w:val="left" w:pos="72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6519A3" w:rsidRPr="001131A5">
        <w:rPr>
          <w:rFonts w:ascii="Times New Roman" w:hAnsi="Times New Roman" w:cs="Times New Roman"/>
          <w:sz w:val="24"/>
          <w:szCs w:val="24"/>
        </w:rPr>
        <w:t xml:space="preserve">Terdapat tiga metode untuk menaksir piutang tak tertagih </w:t>
      </w:r>
      <w:proofErr w:type="gramStart"/>
      <w:r w:rsidR="006519A3" w:rsidRPr="001131A5">
        <w:rPr>
          <w:rFonts w:ascii="Times New Roman" w:hAnsi="Times New Roman" w:cs="Times New Roman"/>
          <w:sz w:val="24"/>
          <w:szCs w:val="24"/>
        </w:rPr>
        <w:t>yaitu :</w:t>
      </w:r>
      <w:proofErr w:type="gramEnd"/>
    </w:p>
    <w:p w:rsidR="006519A3" w:rsidRPr="00032712" w:rsidRDefault="006519A3" w:rsidP="00CC2FAA">
      <w:pPr>
        <w:tabs>
          <w:tab w:val="left" w:pos="72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1.</w:t>
      </w:r>
      <w:r w:rsidRPr="00032712">
        <w:rPr>
          <w:rFonts w:ascii="Times New Roman" w:hAnsi="Times New Roman" w:cs="Times New Roman"/>
          <w:sz w:val="24"/>
          <w:szCs w:val="24"/>
        </w:rPr>
        <w:tab/>
        <w:t>Persentase dari penjualan kredit</w:t>
      </w:r>
    </w:p>
    <w:p w:rsidR="006519A3" w:rsidRPr="00032712" w:rsidRDefault="006519A3" w:rsidP="00CC2FAA">
      <w:pPr>
        <w:tabs>
          <w:tab w:val="left" w:pos="72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Metode ini menekankan pada prinsip </w:t>
      </w:r>
      <w:r w:rsidRPr="00032712">
        <w:rPr>
          <w:rFonts w:ascii="Times New Roman" w:hAnsi="Times New Roman" w:cs="Times New Roman"/>
          <w:i/>
          <w:sz w:val="24"/>
          <w:szCs w:val="24"/>
        </w:rPr>
        <w:t>penandingan</w:t>
      </w:r>
      <w:r w:rsidRPr="00032712">
        <w:rPr>
          <w:rFonts w:ascii="Times New Roman" w:hAnsi="Times New Roman" w:cs="Times New Roman"/>
          <w:sz w:val="24"/>
          <w:szCs w:val="24"/>
        </w:rPr>
        <w:t xml:space="preserve"> dan laporan laba rugi. Dalam metode ini perusahaan menetapkan presentase dari jumlah penjulalan kredit untuk menaksir kerugian perusahaan akibat adanya piutang yang tidak tertagih. Presentase didasarkan pada kebijakan kredit perusahaan dan pengalaman pada waktu lalu.</w:t>
      </w:r>
    </w:p>
    <w:p w:rsidR="006519A3" w:rsidRPr="00032712" w:rsidRDefault="006519A3" w:rsidP="00CC2FAA">
      <w:pPr>
        <w:tabs>
          <w:tab w:val="left" w:pos="72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2. </w:t>
      </w:r>
      <w:r w:rsidRPr="00032712">
        <w:rPr>
          <w:rFonts w:ascii="Times New Roman" w:hAnsi="Times New Roman" w:cs="Times New Roman"/>
          <w:sz w:val="24"/>
          <w:szCs w:val="24"/>
        </w:rPr>
        <w:tab/>
        <w:t>Presentase saldo piutang</w:t>
      </w:r>
    </w:p>
    <w:p w:rsidR="006519A3" w:rsidRPr="00032712" w:rsidRDefault="006519A3" w:rsidP="00CC2FAA">
      <w:pPr>
        <w:tabs>
          <w:tab w:val="left" w:pos="72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Dalam metode ini saldo piutang pada akhir periode dapat digunakan sebagai dasar untuk menaksir piutang usaha yang tidak dapat ditagih.</w:t>
      </w:r>
    </w:p>
    <w:p w:rsidR="006519A3" w:rsidRPr="001131A5" w:rsidRDefault="006519A3" w:rsidP="001131A5">
      <w:pPr>
        <w:pStyle w:val="ListParagraph"/>
        <w:numPr>
          <w:ilvl w:val="0"/>
          <w:numId w:val="2"/>
        </w:numPr>
        <w:tabs>
          <w:tab w:val="left" w:pos="720"/>
        </w:tabs>
        <w:spacing w:after="120" w:line="240" w:lineRule="auto"/>
        <w:jc w:val="both"/>
        <w:rPr>
          <w:rFonts w:ascii="Times New Roman" w:hAnsi="Times New Roman" w:cs="Times New Roman"/>
          <w:sz w:val="24"/>
          <w:szCs w:val="24"/>
        </w:rPr>
      </w:pPr>
      <w:r w:rsidRPr="001131A5">
        <w:rPr>
          <w:rFonts w:ascii="Times New Roman" w:hAnsi="Times New Roman" w:cs="Times New Roman"/>
          <w:sz w:val="24"/>
          <w:szCs w:val="24"/>
        </w:rPr>
        <w:t>Analisis umur piutang</w:t>
      </w:r>
    </w:p>
    <w:p w:rsidR="001131A5" w:rsidRPr="001131A5" w:rsidRDefault="001131A5" w:rsidP="001131A5">
      <w:pPr>
        <w:pStyle w:val="ListParagraph"/>
        <w:tabs>
          <w:tab w:val="left" w:pos="720"/>
        </w:tabs>
        <w:spacing w:after="120" w:line="240" w:lineRule="auto"/>
        <w:ind w:left="420"/>
        <w:jc w:val="both"/>
        <w:rPr>
          <w:rFonts w:ascii="Times New Roman" w:hAnsi="Times New Roman" w:cs="Times New Roman"/>
          <w:sz w:val="24"/>
          <w:szCs w:val="24"/>
        </w:rPr>
      </w:pPr>
    </w:p>
    <w:p w:rsidR="006519A3" w:rsidRDefault="006519A3" w:rsidP="001131A5">
      <w:pPr>
        <w:spacing w:after="0" w:line="240" w:lineRule="auto"/>
        <w:jc w:val="both"/>
        <w:rPr>
          <w:rFonts w:ascii="Times New Roman" w:hAnsi="Times New Roman" w:cs="Times New Roman"/>
          <w:b/>
          <w:sz w:val="24"/>
          <w:szCs w:val="24"/>
        </w:rPr>
      </w:pPr>
      <w:r w:rsidRPr="001131A5">
        <w:rPr>
          <w:rFonts w:ascii="Times New Roman" w:hAnsi="Times New Roman" w:cs="Times New Roman"/>
          <w:b/>
          <w:sz w:val="24"/>
          <w:szCs w:val="24"/>
        </w:rPr>
        <w:t xml:space="preserve">Umur Piutang </w:t>
      </w:r>
    </w:p>
    <w:p w:rsidR="001131A5" w:rsidRPr="001131A5" w:rsidRDefault="001131A5" w:rsidP="001131A5">
      <w:pPr>
        <w:spacing w:after="0" w:line="240" w:lineRule="auto"/>
        <w:jc w:val="both"/>
        <w:rPr>
          <w:rFonts w:ascii="Times New Roman" w:hAnsi="Times New Roman" w:cs="Times New Roman"/>
          <w:b/>
          <w:sz w:val="24"/>
          <w:szCs w:val="24"/>
        </w:rPr>
      </w:pPr>
    </w:p>
    <w:p w:rsidR="006519A3" w:rsidRDefault="006519A3" w:rsidP="00CC2FAA">
      <w:pPr>
        <w:pStyle w:val="ListParagraph"/>
        <w:spacing w:after="120" w:line="240" w:lineRule="auto"/>
        <w:ind w:left="0" w:firstLine="720"/>
        <w:jc w:val="both"/>
        <w:rPr>
          <w:rFonts w:ascii="Times New Roman" w:hAnsi="Times New Roman" w:cs="Times New Roman"/>
          <w:sz w:val="24"/>
          <w:szCs w:val="24"/>
        </w:rPr>
      </w:pPr>
      <w:r w:rsidRPr="00032712">
        <w:rPr>
          <w:rFonts w:ascii="Times New Roman" w:hAnsi="Times New Roman" w:cs="Times New Roman"/>
          <w:sz w:val="24"/>
          <w:szCs w:val="24"/>
        </w:rPr>
        <w:t xml:space="preserve">Salah satu cara untuk menghitung penyisihan piutang tak tertagih adalah dengan menerapkan presentase berbeda terhadap kelompok umur piutang tertentu. Setiap akhir periode akuntansi, misalnya akhir bulan atau akhir tahun, dibuat daftar piutang. Ini adalah rincian saldo piutang menurut nama pelanggan pada suatu saat tertentu. Agar dapat diketahui berapa </w:t>
      </w:r>
      <w:r w:rsidRPr="00032712">
        <w:rPr>
          <w:rFonts w:ascii="Times New Roman" w:hAnsi="Times New Roman" w:cs="Times New Roman"/>
          <w:sz w:val="24"/>
          <w:szCs w:val="24"/>
        </w:rPr>
        <w:lastRenderedPageBreak/>
        <w:t>lama piutang suatu pelanggan telah berlalu, daftar piutang biasanya, dikelompokkan menurut umur.</w:t>
      </w:r>
    </w:p>
    <w:p w:rsidR="001131A5" w:rsidRPr="00032712" w:rsidRDefault="001131A5" w:rsidP="00CC2FAA">
      <w:pPr>
        <w:pStyle w:val="ListParagraph"/>
        <w:spacing w:after="120" w:line="240" w:lineRule="auto"/>
        <w:ind w:left="0" w:firstLine="720"/>
        <w:jc w:val="both"/>
        <w:rPr>
          <w:rFonts w:ascii="Times New Roman" w:hAnsi="Times New Roman" w:cs="Times New Roman"/>
          <w:sz w:val="24"/>
          <w:szCs w:val="24"/>
        </w:rPr>
      </w:pPr>
    </w:p>
    <w:p w:rsidR="001131A5" w:rsidRDefault="006519A3" w:rsidP="001131A5">
      <w:pPr>
        <w:spacing w:after="0" w:line="240" w:lineRule="auto"/>
        <w:jc w:val="both"/>
        <w:rPr>
          <w:rFonts w:ascii="Times New Roman" w:hAnsi="Times New Roman" w:cs="Times New Roman"/>
          <w:b/>
          <w:sz w:val="24"/>
          <w:szCs w:val="24"/>
        </w:rPr>
      </w:pPr>
      <w:r w:rsidRPr="001131A5">
        <w:rPr>
          <w:rFonts w:ascii="Times New Roman" w:hAnsi="Times New Roman" w:cs="Times New Roman"/>
          <w:b/>
          <w:sz w:val="24"/>
          <w:szCs w:val="24"/>
        </w:rPr>
        <w:t>Skedul Umur Piutang</w:t>
      </w:r>
    </w:p>
    <w:p w:rsidR="001131A5" w:rsidRPr="001131A5" w:rsidRDefault="001131A5" w:rsidP="001131A5">
      <w:pPr>
        <w:spacing w:after="0" w:line="240" w:lineRule="auto"/>
        <w:jc w:val="both"/>
        <w:rPr>
          <w:rFonts w:ascii="Times New Roman" w:hAnsi="Times New Roman" w:cs="Times New Roman"/>
          <w:b/>
          <w:sz w:val="24"/>
          <w:szCs w:val="24"/>
        </w:rPr>
      </w:pPr>
    </w:p>
    <w:p w:rsidR="006519A3" w:rsidRPr="001131A5" w:rsidRDefault="001131A5" w:rsidP="001131A5">
      <w:pPr>
        <w:tabs>
          <w:tab w:val="left" w:pos="720"/>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ab/>
      </w:r>
      <w:r w:rsidR="006519A3" w:rsidRPr="001131A5">
        <w:rPr>
          <w:rFonts w:ascii="Times New Roman" w:hAnsi="Times New Roman" w:cs="Times New Roman"/>
          <w:sz w:val="24"/>
          <w:szCs w:val="24"/>
        </w:rPr>
        <w:t>Schedule daftar umur piutang adalah perhitungan kerugian piutang untuk masing-masing kelompok umur dengan persentase yang telah ditetapkan. Untuk menghitung besarnya piutang yang taj tertagih menggunakan metode penyisihan.</w:t>
      </w:r>
    </w:p>
    <w:p w:rsidR="001131A5" w:rsidRPr="00032712" w:rsidRDefault="001131A5" w:rsidP="00CC2FAA">
      <w:pPr>
        <w:pStyle w:val="ListParagraph"/>
        <w:tabs>
          <w:tab w:val="left" w:pos="720"/>
        </w:tabs>
        <w:spacing w:after="0" w:line="240" w:lineRule="auto"/>
        <w:ind w:left="780" w:right="57"/>
        <w:jc w:val="both"/>
        <w:rPr>
          <w:rFonts w:ascii="Times New Roman" w:hAnsi="Times New Roman" w:cs="Times New Roman"/>
          <w:sz w:val="24"/>
          <w:szCs w:val="24"/>
        </w:rPr>
      </w:pPr>
    </w:p>
    <w:p w:rsidR="006519A3" w:rsidRDefault="006519A3" w:rsidP="00CC2FAA">
      <w:pPr>
        <w:pStyle w:val="ListParagraph"/>
        <w:spacing w:after="0" w:line="240" w:lineRule="auto"/>
        <w:ind w:left="0"/>
        <w:jc w:val="both"/>
        <w:rPr>
          <w:rFonts w:ascii="Times New Roman" w:hAnsi="Times New Roman" w:cs="Times New Roman"/>
          <w:b/>
          <w:sz w:val="24"/>
          <w:szCs w:val="24"/>
        </w:rPr>
      </w:pPr>
      <w:r w:rsidRPr="00032712">
        <w:rPr>
          <w:rFonts w:ascii="Times New Roman" w:hAnsi="Times New Roman" w:cs="Times New Roman"/>
          <w:b/>
          <w:sz w:val="24"/>
          <w:szCs w:val="24"/>
        </w:rPr>
        <w:t>Metode Penyisihan Daftar Umur Piutang</w:t>
      </w:r>
    </w:p>
    <w:p w:rsidR="001131A5" w:rsidRPr="00032712" w:rsidRDefault="001131A5" w:rsidP="00CC2FAA">
      <w:pPr>
        <w:pStyle w:val="ListParagraph"/>
        <w:spacing w:after="0" w:line="240" w:lineRule="auto"/>
        <w:ind w:left="0"/>
        <w:jc w:val="both"/>
        <w:rPr>
          <w:rFonts w:ascii="Times New Roman" w:hAnsi="Times New Roman" w:cs="Times New Roman"/>
          <w:b/>
          <w:sz w:val="24"/>
          <w:szCs w:val="24"/>
        </w:rPr>
      </w:pPr>
    </w:p>
    <w:p w:rsidR="006519A3" w:rsidRDefault="001131A5" w:rsidP="001131A5">
      <w:pPr>
        <w:tabs>
          <w:tab w:val="left" w:pos="720"/>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ab/>
      </w:r>
      <w:r w:rsidR="006519A3" w:rsidRPr="001131A5">
        <w:rPr>
          <w:rFonts w:ascii="Times New Roman" w:hAnsi="Times New Roman" w:cs="Times New Roman"/>
          <w:sz w:val="24"/>
          <w:szCs w:val="24"/>
        </w:rPr>
        <w:t xml:space="preserve">Metode yang paling lazim digunakan untuk menetapkan penyisihan berdasarkan piutang usaha yang beredar adalah dengan mengadakan daftar umur </w:t>
      </w:r>
      <w:proofErr w:type="gramStart"/>
      <w:r w:rsidR="006519A3" w:rsidRPr="001131A5">
        <w:rPr>
          <w:rFonts w:ascii="Times New Roman" w:hAnsi="Times New Roman" w:cs="Times New Roman"/>
          <w:sz w:val="24"/>
          <w:szCs w:val="24"/>
        </w:rPr>
        <w:t>piutang  (</w:t>
      </w:r>
      <w:proofErr w:type="gramEnd"/>
      <w:r w:rsidR="006519A3" w:rsidRPr="001131A5">
        <w:rPr>
          <w:rFonts w:ascii="Times New Roman" w:hAnsi="Times New Roman" w:cs="Times New Roman"/>
          <w:sz w:val="24"/>
          <w:szCs w:val="24"/>
        </w:rPr>
        <w:t>aging schedule). Umur piutang adalah pengelompokan saldo piutang pada saat tertentu menurut golongan umur dan tabel yang menunjukkan sampai berapa lama piutang itu dibayar dari jangka waktu sejak dicatatnya transaksi penjualan sampai dengan saat dibuatnya daftar piutang.</w:t>
      </w:r>
    </w:p>
    <w:p w:rsidR="001131A5" w:rsidRPr="001131A5" w:rsidRDefault="001131A5" w:rsidP="001131A5">
      <w:pPr>
        <w:tabs>
          <w:tab w:val="left" w:pos="720"/>
        </w:tabs>
        <w:spacing w:after="0" w:line="240" w:lineRule="auto"/>
        <w:ind w:right="57"/>
        <w:jc w:val="both"/>
        <w:rPr>
          <w:rFonts w:ascii="Times New Roman" w:hAnsi="Times New Roman" w:cs="Times New Roman"/>
          <w:sz w:val="24"/>
          <w:szCs w:val="24"/>
        </w:rPr>
      </w:pPr>
    </w:p>
    <w:p w:rsidR="006519A3" w:rsidRDefault="006519A3" w:rsidP="00CC2FAA">
      <w:pPr>
        <w:tabs>
          <w:tab w:val="left" w:pos="90"/>
        </w:tabs>
        <w:spacing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 xml:space="preserve">Tahap-Tahap Membuat Analisis Umur Piutang </w:t>
      </w:r>
    </w:p>
    <w:p w:rsidR="001131A5" w:rsidRPr="00032712" w:rsidRDefault="001131A5" w:rsidP="00CC2FAA">
      <w:pPr>
        <w:tabs>
          <w:tab w:val="left" w:pos="90"/>
        </w:tabs>
        <w:spacing w:after="0" w:line="240" w:lineRule="auto"/>
        <w:jc w:val="both"/>
        <w:rPr>
          <w:rFonts w:ascii="Times New Roman" w:hAnsi="Times New Roman" w:cs="Times New Roman"/>
          <w:b/>
          <w:sz w:val="24"/>
          <w:szCs w:val="24"/>
        </w:rPr>
      </w:pPr>
    </w:p>
    <w:p w:rsidR="006519A3" w:rsidRPr="00032712" w:rsidRDefault="006519A3" w:rsidP="00CC2FAA">
      <w:pPr>
        <w:spacing w:after="12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Untuk mempermudah mengetahui piutang tak tertagih, maka untuk itu dibuat analisis umur piutang. Dalam membuat analisis umur piutang ada beberapa tahap yang harus diperhatikan. Berikut tahap-tahapnya antara lain sebagai berikut:</w:t>
      </w:r>
    </w:p>
    <w:p w:rsidR="006519A3" w:rsidRPr="00032712" w:rsidRDefault="006519A3" w:rsidP="00CC2FAA">
      <w:pPr>
        <w:pStyle w:val="ListParagraph"/>
        <w:numPr>
          <w:ilvl w:val="0"/>
          <w:numId w:val="11"/>
        </w:numPr>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Membuat daftar piutang pertanggal neraca (31 Desember) dan </w:t>
      </w:r>
      <w:r w:rsidRPr="00032712">
        <w:rPr>
          <w:rFonts w:ascii="Times New Roman" w:hAnsi="Times New Roman" w:cs="Times New Roman"/>
          <w:sz w:val="24"/>
          <w:szCs w:val="24"/>
        </w:rPr>
        <w:lastRenderedPageBreak/>
        <w:t>dikelompokkan tiap piutang sesuai umurnya.</w:t>
      </w:r>
    </w:p>
    <w:p w:rsidR="006519A3" w:rsidRPr="00032712" w:rsidRDefault="006519A3" w:rsidP="00CC2FAA">
      <w:pPr>
        <w:pStyle w:val="ListParagraph"/>
        <w:numPr>
          <w:ilvl w:val="0"/>
          <w:numId w:val="11"/>
        </w:numPr>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Menetukan persentase kerugian dari tiap kelompok piutang yaitu makin jauh dari saat jatuh tempo persentase makin tinggi.</w:t>
      </w:r>
    </w:p>
    <w:p w:rsidR="006519A3" w:rsidRPr="00032712" w:rsidRDefault="006519A3" w:rsidP="00CC2FAA">
      <w:pPr>
        <w:pStyle w:val="ListParagraph"/>
        <w:numPr>
          <w:ilvl w:val="0"/>
          <w:numId w:val="11"/>
        </w:numPr>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Mengalihkan persentase kerugian dengan saldo piutang dari tiap kelompok</w:t>
      </w:r>
    </w:p>
    <w:p w:rsidR="006519A3" w:rsidRPr="00032712" w:rsidRDefault="006519A3" w:rsidP="00CC2FAA">
      <w:pPr>
        <w:pStyle w:val="ListParagraph"/>
        <w:spacing w:after="120" w:line="240" w:lineRule="auto"/>
        <w:jc w:val="both"/>
        <w:rPr>
          <w:rFonts w:ascii="Times New Roman" w:hAnsi="Times New Roman" w:cs="Times New Roman"/>
          <w:sz w:val="24"/>
          <w:szCs w:val="24"/>
        </w:rPr>
      </w:pPr>
    </w:p>
    <w:p w:rsidR="006519A3" w:rsidRPr="00032712" w:rsidRDefault="006519A3" w:rsidP="00CC2FAA">
      <w:pPr>
        <w:tabs>
          <w:tab w:val="left" w:pos="720"/>
        </w:tabs>
        <w:spacing w:after="12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 xml:space="preserve">Kinerja Keuangan </w:t>
      </w:r>
    </w:p>
    <w:p w:rsidR="006519A3" w:rsidRPr="00032712" w:rsidRDefault="006519A3" w:rsidP="00CC2FAA">
      <w:pPr>
        <w:tabs>
          <w:tab w:val="left" w:pos="720"/>
        </w:tabs>
        <w:spacing w:after="12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Setiap perusahaan akan melakukan penilaian secara berkala untuk meningkatkan kualitas perusahaan itu sendiri. Manajemen akan menilai kinerja perusahaan dari laporan keuangan yang disajikan selama periode tertentu. Dalam hal ini manager memiliki peranan penting, seorang manager dikatakan berhasil apabila laporan keuangan yang dihasilkan sesuai atau melebihi harapan yang ditentukan perusahaan yang diawal.</w:t>
      </w:r>
    </w:p>
    <w:p w:rsidR="003E597A" w:rsidRPr="00032712" w:rsidRDefault="003E597A" w:rsidP="00CC2FAA">
      <w:pPr>
        <w:spacing w:before="100" w:beforeAutospacing="1" w:after="100" w:afterAutospacing="1" w:line="240" w:lineRule="auto"/>
        <w:jc w:val="both"/>
        <w:rPr>
          <w:rFonts w:ascii="Times New Roman" w:eastAsia="Times New Roman" w:hAnsi="Times New Roman" w:cs="Times New Roman"/>
          <w:b/>
          <w:bCs/>
          <w:sz w:val="24"/>
          <w:szCs w:val="24"/>
        </w:rPr>
      </w:pPr>
      <w:r w:rsidRPr="00032712">
        <w:rPr>
          <w:rFonts w:ascii="Times New Roman" w:eastAsia="Times New Roman" w:hAnsi="Times New Roman" w:cs="Times New Roman"/>
          <w:b/>
          <w:bCs/>
          <w:sz w:val="24"/>
          <w:szCs w:val="24"/>
        </w:rPr>
        <w:t>Tahapan – Tahapan Dalam Menganalisis Kinerja Keuangan.</w:t>
      </w:r>
    </w:p>
    <w:p w:rsidR="003E597A" w:rsidRPr="00032712" w:rsidRDefault="003E597A" w:rsidP="00CC2FAA">
      <w:pPr>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ab/>
        <w:t>Menurut Fahmi (2012: 2) penilaian kinerja setiap perusahaan adalah berbeda-beda karena tergantung kepada ruang lingkup bisnis yang dijalankannya. Ada lima tahapan dalam menganalisis kinerja keuangan suatu perusahaan secara umum yaitu:</w:t>
      </w:r>
    </w:p>
    <w:p w:rsidR="003E597A" w:rsidRPr="00032712" w:rsidRDefault="003E597A" w:rsidP="00CC2FAA">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Melakukan review terhadap data laporan keuangan.</w:t>
      </w:r>
    </w:p>
    <w:p w:rsidR="003E597A" w:rsidRPr="00032712" w:rsidRDefault="003E597A" w:rsidP="00CC2FAA">
      <w:pPr>
        <w:pStyle w:val="ListParagraph"/>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 xml:space="preserve">Review disini dilakukan dengan tujuan agar laporan keuangan yang sudah dibuat tersebut sesuai dengan penerapan kaidah-kaidah yang berlaku umum dalam dunia akuntansi, sehingga </w:t>
      </w:r>
      <w:r w:rsidRPr="00032712">
        <w:rPr>
          <w:rFonts w:ascii="Times New Roman" w:eastAsia="Times New Roman" w:hAnsi="Times New Roman" w:cs="Times New Roman"/>
          <w:bCs/>
          <w:sz w:val="24"/>
          <w:szCs w:val="24"/>
        </w:rPr>
        <w:lastRenderedPageBreak/>
        <w:t>dengan demikian hasil laporan keuangan tersebut dapat dipertanggung jawabkan.</w:t>
      </w:r>
    </w:p>
    <w:p w:rsidR="003E597A" w:rsidRPr="00032712" w:rsidRDefault="003E597A" w:rsidP="00CC2FAA">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Melakukan perhitungan.</w:t>
      </w:r>
    </w:p>
    <w:p w:rsidR="003E597A" w:rsidRPr="00032712" w:rsidRDefault="003E597A" w:rsidP="00CC2FAA">
      <w:pPr>
        <w:pStyle w:val="ListParagraph"/>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Penerapan metode perhitungan disini adalah disesuaikan dengan kondisi dan permasalahan yang sedang dilakukan sehingga hasil dari perhitungan tersebut akan memberikan suatu kesimpulan sesuai dengan analisis yang diinginkan.</w:t>
      </w:r>
    </w:p>
    <w:p w:rsidR="003E597A" w:rsidRPr="00032712" w:rsidRDefault="003E597A" w:rsidP="00CC2FAA">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Melakukan perbandingan terhadap hasil hitungan yang telah diperoleh.</w:t>
      </w:r>
    </w:p>
    <w:p w:rsidR="003E597A" w:rsidRPr="00032712" w:rsidRDefault="003E597A" w:rsidP="00CC2FAA">
      <w:pPr>
        <w:pStyle w:val="ListParagraph"/>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Dari hasil hitungan yang sesuai diperoleh tersebut kemudian dilakukan perbandingan dengan hasil hitungan dari berbagai perusahaan lainnya.</w:t>
      </w:r>
    </w:p>
    <w:p w:rsidR="003E597A" w:rsidRPr="00032712" w:rsidRDefault="003E597A" w:rsidP="00CC2FAA">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Melakukan penafsiran (</w:t>
      </w:r>
      <w:r w:rsidRPr="00032712">
        <w:rPr>
          <w:rFonts w:ascii="Times New Roman" w:eastAsia="Times New Roman" w:hAnsi="Times New Roman" w:cs="Times New Roman"/>
          <w:bCs/>
          <w:i/>
          <w:sz w:val="24"/>
          <w:szCs w:val="24"/>
        </w:rPr>
        <w:t>interpretation</w:t>
      </w:r>
      <w:r w:rsidRPr="00032712">
        <w:rPr>
          <w:rFonts w:ascii="Times New Roman" w:eastAsia="Times New Roman" w:hAnsi="Times New Roman" w:cs="Times New Roman"/>
          <w:bCs/>
          <w:sz w:val="24"/>
          <w:szCs w:val="24"/>
        </w:rPr>
        <w:t>) terhadap berbagai permasalahan yang ditemukan.</w:t>
      </w:r>
    </w:p>
    <w:p w:rsidR="003E597A" w:rsidRPr="00032712" w:rsidRDefault="003E597A" w:rsidP="00CC2FAA">
      <w:pPr>
        <w:pStyle w:val="ListParagraph"/>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Pada tahap ini analisis melihat kinerja keuangan perusahaan adalah setelah dilakukan ketiga tahap tersebut selanjutnya dilakukan penafsiran untuk melihat apa-apa saja permasalahan dan kendala-kendala yang dialami perusahaan tersebut.</w:t>
      </w:r>
    </w:p>
    <w:p w:rsidR="003E597A" w:rsidRPr="00032712" w:rsidRDefault="003E597A" w:rsidP="00CC2FAA">
      <w:pPr>
        <w:pStyle w:val="ListParagraph"/>
        <w:numPr>
          <w:ilvl w:val="0"/>
          <w:numId w:val="12"/>
        </w:numPr>
        <w:spacing w:after="0"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Mencari dan memberikan pemecahan masalah (</w:t>
      </w:r>
      <w:r w:rsidRPr="00032712">
        <w:rPr>
          <w:rFonts w:ascii="Times New Roman" w:eastAsia="Times New Roman" w:hAnsi="Times New Roman" w:cs="Times New Roman"/>
          <w:bCs/>
          <w:i/>
          <w:sz w:val="24"/>
          <w:szCs w:val="24"/>
        </w:rPr>
        <w:t>solution</w:t>
      </w:r>
      <w:r w:rsidRPr="00032712">
        <w:rPr>
          <w:rFonts w:ascii="Times New Roman" w:eastAsia="Times New Roman" w:hAnsi="Times New Roman" w:cs="Times New Roman"/>
          <w:bCs/>
          <w:sz w:val="24"/>
          <w:szCs w:val="24"/>
        </w:rPr>
        <w:t>) terhadap masalah yang ditentukan.</w:t>
      </w:r>
    </w:p>
    <w:p w:rsidR="003E597A" w:rsidRDefault="003E597A" w:rsidP="00CC2FAA">
      <w:pPr>
        <w:pStyle w:val="ListParagraph"/>
        <w:spacing w:after="0"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Cs/>
          <w:sz w:val="24"/>
          <w:szCs w:val="24"/>
        </w:rPr>
        <w:t xml:space="preserve">Pada tahap terakhir ini setelah ditemukan berbagai permasalahan yang dihadapi maka dicarikan solusi guna memberikan suatu input atau masukan agar apa yang </w:t>
      </w:r>
      <w:r w:rsidRPr="00032712">
        <w:rPr>
          <w:rFonts w:ascii="Times New Roman" w:eastAsia="Times New Roman" w:hAnsi="Times New Roman" w:cs="Times New Roman"/>
          <w:bCs/>
          <w:sz w:val="24"/>
          <w:szCs w:val="24"/>
        </w:rPr>
        <w:lastRenderedPageBreak/>
        <w:t>menjadi kendala dan hambatan ini dapat terselesaikan.</w:t>
      </w:r>
    </w:p>
    <w:p w:rsidR="001131A5" w:rsidRPr="00032712" w:rsidRDefault="001131A5" w:rsidP="00CC2FAA">
      <w:pPr>
        <w:pStyle w:val="ListParagraph"/>
        <w:spacing w:after="0" w:line="240" w:lineRule="auto"/>
        <w:jc w:val="both"/>
        <w:rPr>
          <w:rFonts w:ascii="Times New Roman" w:eastAsia="Times New Roman" w:hAnsi="Times New Roman" w:cs="Times New Roman"/>
          <w:bCs/>
          <w:sz w:val="24"/>
          <w:szCs w:val="24"/>
        </w:rPr>
      </w:pPr>
    </w:p>
    <w:p w:rsidR="003E597A" w:rsidRPr="00032712" w:rsidRDefault="003E597A" w:rsidP="00CC2FAA">
      <w:pPr>
        <w:spacing w:after="0" w:line="240" w:lineRule="auto"/>
        <w:jc w:val="both"/>
        <w:rPr>
          <w:rFonts w:ascii="Times New Roman" w:eastAsia="Times New Roman" w:hAnsi="Times New Roman" w:cs="Times New Roman"/>
          <w:b/>
          <w:bCs/>
          <w:sz w:val="24"/>
          <w:szCs w:val="24"/>
        </w:rPr>
      </w:pPr>
      <w:r w:rsidRPr="00032712">
        <w:rPr>
          <w:rFonts w:ascii="Times New Roman" w:eastAsia="Times New Roman" w:hAnsi="Times New Roman" w:cs="Times New Roman"/>
          <w:b/>
          <w:bCs/>
          <w:sz w:val="24"/>
          <w:szCs w:val="24"/>
        </w:rPr>
        <w:t>Mamfaat Kinerja Perusahaan</w:t>
      </w:r>
    </w:p>
    <w:p w:rsidR="003E597A" w:rsidRPr="00032712" w:rsidRDefault="003E597A" w:rsidP="00CC2FAA">
      <w:pPr>
        <w:spacing w:before="100" w:beforeAutospacing="1" w:after="100" w:afterAutospacing="1" w:line="240" w:lineRule="auto"/>
        <w:jc w:val="both"/>
        <w:rPr>
          <w:rFonts w:ascii="Times New Roman" w:eastAsia="Times New Roman" w:hAnsi="Times New Roman" w:cs="Times New Roman"/>
          <w:bCs/>
          <w:sz w:val="24"/>
          <w:szCs w:val="24"/>
        </w:rPr>
      </w:pPr>
      <w:r w:rsidRPr="00032712">
        <w:rPr>
          <w:rFonts w:ascii="Times New Roman" w:eastAsia="Times New Roman" w:hAnsi="Times New Roman" w:cs="Times New Roman"/>
          <w:b/>
          <w:bCs/>
          <w:sz w:val="24"/>
          <w:szCs w:val="24"/>
        </w:rPr>
        <w:tab/>
      </w:r>
      <w:r w:rsidRPr="00032712">
        <w:rPr>
          <w:rFonts w:ascii="Times New Roman" w:eastAsia="Times New Roman" w:hAnsi="Times New Roman" w:cs="Times New Roman"/>
          <w:bCs/>
          <w:sz w:val="24"/>
          <w:szCs w:val="24"/>
        </w:rPr>
        <w:t xml:space="preserve">Martono (2003:52) mengungkapkan kinerja keuangan suatu perusahaan sangat bermanfaat bagi berbagai pihak seperti investor, kreditur, analisis konsultan keuangan, pialang, pemerintah, dan pihak manajemen sendiri. Manfaat penilaian kinerja jika dilihat dari pihak yang berkepentingan terhadap laporan keuangan dan kinerja </w:t>
      </w:r>
    </w:p>
    <w:p w:rsidR="003E597A" w:rsidRPr="00032712" w:rsidRDefault="003E597A" w:rsidP="00CC2FAA">
      <w:pPr>
        <w:spacing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METODE PENELITIAN</w:t>
      </w:r>
    </w:p>
    <w:p w:rsidR="003E597A" w:rsidRPr="00032712" w:rsidRDefault="003E597A" w:rsidP="00CC2FAA">
      <w:pPr>
        <w:spacing w:after="0" w:line="240" w:lineRule="auto"/>
        <w:jc w:val="both"/>
        <w:rPr>
          <w:rFonts w:ascii="Times New Roman" w:hAnsi="Times New Roman" w:cs="Times New Roman"/>
          <w:b/>
          <w:sz w:val="24"/>
          <w:szCs w:val="24"/>
        </w:rPr>
      </w:pPr>
    </w:p>
    <w:p w:rsidR="003E597A" w:rsidRPr="00032712" w:rsidRDefault="003E597A" w:rsidP="00CC2FAA">
      <w:pPr>
        <w:spacing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Objek Penelitian</w:t>
      </w:r>
    </w:p>
    <w:p w:rsidR="003E597A" w:rsidRPr="00032712" w:rsidRDefault="003E597A" w:rsidP="00CC2FAA">
      <w:pPr>
        <w:spacing w:before="1" w:after="120" w:line="240" w:lineRule="auto"/>
        <w:ind w:right="122" w:firstLine="720"/>
        <w:jc w:val="both"/>
        <w:rPr>
          <w:rFonts w:ascii="Times New Roman" w:eastAsia="Times New Roman" w:hAnsi="Times New Roman" w:cs="Times New Roman"/>
          <w:sz w:val="24"/>
          <w:szCs w:val="24"/>
        </w:rPr>
      </w:pPr>
      <w:r w:rsidRPr="00032712">
        <w:rPr>
          <w:rFonts w:ascii="Times New Roman" w:hAnsi="Times New Roman" w:cs="Times New Roman"/>
          <w:sz w:val="24"/>
          <w:szCs w:val="24"/>
        </w:rPr>
        <w:t xml:space="preserve">Dalam pengambilan judul “Analisis Pengendalian Piutang Tak Tertagih Berdasarkan Umur Piutang Terhadap Kinerja Laporan Keuangan PT. Louisz International”, peneliti melakukan penelitian pada sebuah perusahaan PT. Louisz International. </w:t>
      </w:r>
      <w:r w:rsidRPr="00032712">
        <w:rPr>
          <w:rFonts w:ascii="Times New Roman" w:eastAsia="Times New Roman" w:hAnsi="Times New Roman" w:cs="Times New Roman"/>
          <w:sz w:val="24"/>
          <w:szCs w:val="24"/>
        </w:rPr>
        <w:t>Perusahaan ini berlokasi di Jalan Raya Sagulung No.88, Sungai Binti, Sagulung, Kota Batam, Kepulauan Riau 29472.</w:t>
      </w:r>
    </w:p>
    <w:p w:rsidR="003E597A" w:rsidRPr="00032712" w:rsidRDefault="003E597A" w:rsidP="00CC2FAA">
      <w:pPr>
        <w:spacing w:after="0" w:line="240" w:lineRule="auto"/>
        <w:ind w:right="-63"/>
        <w:jc w:val="both"/>
        <w:rPr>
          <w:rFonts w:ascii="Times New Roman" w:hAnsi="Times New Roman" w:cs="Times New Roman"/>
          <w:sz w:val="24"/>
          <w:szCs w:val="24"/>
        </w:rPr>
      </w:pPr>
    </w:p>
    <w:p w:rsidR="003E597A" w:rsidRPr="00032712" w:rsidRDefault="003E597A" w:rsidP="00CC2FAA">
      <w:pPr>
        <w:tabs>
          <w:tab w:val="left" w:pos="630"/>
          <w:tab w:val="left" w:pos="810"/>
          <w:tab w:val="left" w:pos="1440"/>
        </w:tabs>
        <w:spacing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Jenis Penelitian</w:t>
      </w:r>
    </w:p>
    <w:p w:rsidR="003E597A" w:rsidRPr="00032712" w:rsidRDefault="003E597A" w:rsidP="00CC2FAA">
      <w:pPr>
        <w:tabs>
          <w:tab w:val="left" w:pos="630"/>
          <w:tab w:val="left" w:pos="810"/>
          <w:tab w:val="left" w:pos="1440"/>
        </w:tabs>
        <w:spacing w:after="0" w:line="240" w:lineRule="auto"/>
        <w:jc w:val="both"/>
        <w:rPr>
          <w:rFonts w:ascii="Times New Roman" w:hAnsi="Times New Roman" w:cs="Times New Roman"/>
          <w:sz w:val="24"/>
          <w:szCs w:val="24"/>
        </w:rPr>
      </w:pPr>
      <w:r w:rsidRPr="00032712">
        <w:rPr>
          <w:rFonts w:ascii="Times New Roman" w:hAnsi="Times New Roman" w:cs="Times New Roman"/>
          <w:b/>
          <w:sz w:val="24"/>
          <w:szCs w:val="24"/>
        </w:rPr>
        <w:tab/>
      </w:r>
      <w:r w:rsidRPr="00032712">
        <w:rPr>
          <w:rFonts w:ascii="Times New Roman" w:hAnsi="Times New Roman" w:cs="Times New Roman"/>
          <w:sz w:val="24"/>
          <w:szCs w:val="24"/>
        </w:rPr>
        <w:t>Jenis penelitian yang digunakan adalah kualitatif, dimana suatu penelitian yang bertujuan untuk mendeskripsikan dan menganalisis fenomena, peristiwa, aktifitas social, sikap, kepercayaan, persepsi, pemikiran orang secara individual maupun kelompok. Dalam penelitian ini terdapat upaya mendeskripsikan, mencatat dan menginterpretasikan kondisi sekarang kemudian melakuan evaluasi.</w:t>
      </w:r>
    </w:p>
    <w:p w:rsidR="003E597A" w:rsidRPr="00032712" w:rsidRDefault="003E597A" w:rsidP="00CC2FAA">
      <w:pPr>
        <w:tabs>
          <w:tab w:val="left" w:pos="630"/>
          <w:tab w:val="left" w:pos="810"/>
          <w:tab w:val="left" w:pos="1440"/>
        </w:tabs>
        <w:spacing w:after="0" w:line="240" w:lineRule="auto"/>
        <w:jc w:val="both"/>
        <w:rPr>
          <w:rFonts w:ascii="Times New Roman" w:hAnsi="Times New Roman" w:cs="Times New Roman"/>
          <w:b/>
          <w:sz w:val="24"/>
          <w:szCs w:val="24"/>
        </w:rPr>
      </w:pPr>
      <w:r w:rsidRPr="00032712">
        <w:rPr>
          <w:rFonts w:ascii="Times New Roman" w:hAnsi="Times New Roman" w:cs="Times New Roman"/>
          <w:sz w:val="24"/>
          <w:szCs w:val="24"/>
        </w:rPr>
        <w:t xml:space="preserve"> </w:t>
      </w:r>
    </w:p>
    <w:p w:rsidR="003E597A" w:rsidRDefault="003E597A" w:rsidP="00CC2FAA">
      <w:pPr>
        <w:spacing w:after="0" w:line="240" w:lineRule="auto"/>
        <w:ind w:left="-810" w:firstLine="810"/>
        <w:jc w:val="both"/>
        <w:rPr>
          <w:rFonts w:ascii="Times New Roman" w:hAnsi="Times New Roman" w:cs="Times New Roman"/>
          <w:b/>
          <w:sz w:val="24"/>
          <w:szCs w:val="24"/>
        </w:rPr>
      </w:pPr>
      <w:r w:rsidRPr="00032712">
        <w:rPr>
          <w:rFonts w:ascii="Times New Roman" w:hAnsi="Times New Roman" w:cs="Times New Roman"/>
          <w:b/>
          <w:sz w:val="24"/>
          <w:szCs w:val="24"/>
        </w:rPr>
        <w:lastRenderedPageBreak/>
        <w:t>Jenis Data</w:t>
      </w:r>
    </w:p>
    <w:p w:rsidR="001131A5" w:rsidRPr="00032712" w:rsidRDefault="001131A5" w:rsidP="00CC2FAA">
      <w:pPr>
        <w:spacing w:after="0" w:line="240" w:lineRule="auto"/>
        <w:ind w:left="-810" w:firstLine="810"/>
        <w:jc w:val="both"/>
        <w:rPr>
          <w:rFonts w:ascii="Times New Roman" w:hAnsi="Times New Roman" w:cs="Times New Roman"/>
          <w:b/>
          <w:sz w:val="24"/>
          <w:szCs w:val="24"/>
        </w:rPr>
      </w:pPr>
    </w:p>
    <w:p w:rsidR="003E597A" w:rsidRPr="00032712" w:rsidRDefault="003E597A" w:rsidP="00CC2FAA">
      <w:pPr>
        <w:tabs>
          <w:tab w:val="left" w:pos="720"/>
        </w:tabs>
        <w:spacing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Jenis data penelitian merupakan faktor penting yang menjadi pertimbangan dalam penentuan metode pengumpulan data. Jenis data penelitian yang digunakan penulis terdiri </w:t>
      </w:r>
      <w:proofErr w:type="gramStart"/>
      <w:r w:rsidRPr="00032712">
        <w:rPr>
          <w:rFonts w:ascii="Times New Roman" w:hAnsi="Times New Roman" w:cs="Times New Roman"/>
          <w:sz w:val="24"/>
          <w:szCs w:val="24"/>
        </w:rPr>
        <w:t>dari :</w:t>
      </w:r>
      <w:proofErr w:type="gramEnd"/>
    </w:p>
    <w:p w:rsidR="003E597A" w:rsidRPr="00032712" w:rsidRDefault="003E597A" w:rsidP="00CC2FAA">
      <w:pPr>
        <w:pStyle w:val="ListParagraph"/>
        <w:numPr>
          <w:ilvl w:val="0"/>
          <w:numId w:val="13"/>
        </w:numPr>
        <w:tabs>
          <w:tab w:val="left" w:pos="720"/>
        </w:tabs>
        <w:spacing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Data Primer merupakan jenis data penelitian yang diperoleh secara langsung dari sumber asli, dalam hal ini penulis menggunakan metode survei melalui wawancara dan observasi langsung ke lapangan.</w:t>
      </w:r>
    </w:p>
    <w:p w:rsidR="003E597A" w:rsidRPr="00032712" w:rsidRDefault="003E597A" w:rsidP="00CC2FAA">
      <w:pPr>
        <w:pStyle w:val="ListParagraph"/>
        <w:numPr>
          <w:ilvl w:val="0"/>
          <w:numId w:val="13"/>
        </w:numPr>
        <w:tabs>
          <w:tab w:val="left" w:pos="720"/>
        </w:tabs>
        <w:spacing w:after="0" w:line="240" w:lineRule="auto"/>
        <w:jc w:val="both"/>
        <w:rPr>
          <w:rFonts w:ascii="Times New Roman" w:hAnsi="Times New Roman" w:cs="Times New Roman"/>
          <w:b/>
          <w:sz w:val="24"/>
          <w:szCs w:val="24"/>
        </w:rPr>
      </w:pPr>
      <w:r w:rsidRPr="00032712">
        <w:rPr>
          <w:rFonts w:ascii="Times New Roman" w:hAnsi="Times New Roman" w:cs="Times New Roman"/>
          <w:sz w:val="24"/>
          <w:szCs w:val="24"/>
        </w:rPr>
        <w:t xml:space="preserve">Data Sekunder merupakan jenis data penelitian yang diperoleh peneliti secara tidak langsung melalui media perantara, berupa bukti, catatan atau laporan historis yang telah tersusun dalam arsip. </w:t>
      </w:r>
    </w:p>
    <w:p w:rsidR="003E597A" w:rsidRPr="001131A5" w:rsidRDefault="003E597A" w:rsidP="00A87EFF">
      <w:pPr>
        <w:tabs>
          <w:tab w:val="left" w:pos="0"/>
        </w:tabs>
        <w:spacing w:line="240" w:lineRule="auto"/>
        <w:jc w:val="both"/>
        <w:rPr>
          <w:rFonts w:ascii="Times New Roman" w:hAnsi="Times New Roman" w:cs="Times New Roman"/>
          <w:b/>
          <w:sz w:val="24"/>
          <w:szCs w:val="24"/>
        </w:rPr>
      </w:pPr>
      <w:r w:rsidRPr="001131A5">
        <w:rPr>
          <w:rFonts w:ascii="Times New Roman" w:hAnsi="Times New Roman" w:cs="Times New Roman"/>
          <w:b/>
          <w:sz w:val="24"/>
          <w:szCs w:val="24"/>
        </w:rPr>
        <w:t>Teknik Pengumpulan Data</w:t>
      </w:r>
    </w:p>
    <w:p w:rsidR="003E597A" w:rsidRPr="001131A5" w:rsidRDefault="001131A5" w:rsidP="001131A5">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E597A" w:rsidRPr="001131A5">
        <w:rPr>
          <w:rFonts w:ascii="Times New Roman" w:hAnsi="Times New Roman" w:cs="Times New Roman"/>
          <w:sz w:val="24"/>
          <w:szCs w:val="24"/>
        </w:rPr>
        <w:t xml:space="preserve">Untuk data yang diperlukan dalam penelitian </w:t>
      </w:r>
      <w:proofErr w:type="gramStart"/>
      <w:r w:rsidR="003E597A" w:rsidRPr="001131A5">
        <w:rPr>
          <w:rFonts w:ascii="Times New Roman" w:hAnsi="Times New Roman" w:cs="Times New Roman"/>
          <w:sz w:val="24"/>
          <w:szCs w:val="24"/>
        </w:rPr>
        <w:t>ini,maka</w:t>
      </w:r>
      <w:proofErr w:type="gramEnd"/>
      <w:r w:rsidR="003E597A" w:rsidRPr="001131A5">
        <w:rPr>
          <w:rFonts w:ascii="Times New Roman" w:hAnsi="Times New Roman" w:cs="Times New Roman"/>
          <w:sz w:val="24"/>
          <w:szCs w:val="24"/>
        </w:rPr>
        <w:t xml:space="preserve"> penulis mengumpulkan data dengan melakukan :</w:t>
      </w:r>
    </w:p>
    <w:p w:rsidR="003E597A" w:rsidRPr="001131A5" w:rsidRDefault="003E597A" w:rsidP="001131A5">
      <w:pPr>
        <w:pStyle w:val="ListParagraph"/>
        <w:numPr>
          <w:ilvl w:val="0"/>
          <w:numId w:val="20"/>
        </w:numPr>
        <w:tabs>
          <w:tab w:val="left" w:pos="810"/>
        </w:tabs>
        <w:spacing w:line="240" w:lineRule="auto"/>
        <w:jc w:val="both"/>
        <w:rPr>
          <w:rFonts w:ascii="Times New Roman" w:hAnsi="Times New Roman" w:cs="Times New Roman"/>
          <w:sz w:val="24"/>
          <w:szCs w:val="24"/>
        </w:rPr>
      </w:pPr>
      <w:r w:rsidRPr="001131A5">
        <w:rPr>
          <w:rFonts w:ascii="Times New Roman" w:hAnsi="Times New Roman" w:cs="Times New Roman"/>
          <w:sz w:val="24"/>
          <w:szCs w:val="24"/>
        </w:rPr>
        <w:t>Studi</w:t>
      </w:r>
    </w:p>
    <w:p w:rsidR="001131A5" w:rsidRDefault="003E597A" w:rsidP="001131A5">
      <w:pPr>
        <w:pStyle w:val="ListParagraph"/>
        <w:tabs>
          <w:tab w:val="left" w:pos="810"/>
        </w:tabs>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ab/>
        <w:t>Yaitu suatu metode yang dilakukan untuk memperoleh data yang bersifat teoritis dari literature, catatan kuliah, dan bahan tulisan lainnya yang ada kaitannya dengan masalah yang diteliti sehingga dapat dijadikan data primer. Tujuan dari penelitian keperpustakaan ini adalah mendapatkan landasan teori dan berbagai pengertian mengenai masalah yang diteliti.</w:t>
      </w:r>
    </w:p>
    <w:p w:rsidR="003E597A" w:rsidRPr="001131A5" w:rsidRDefault="003E597A" w:rsidP="001131A5">
      <w:pPr>
        <w:pStyle w:val="ListParagraph"/>
        <w:numPr>
          <w:ilvl w:val="0"/>
          <w:numId w:val="20"/>
        </w:numPr>
        <w:tabs>
          <w:tab w:val="left" w:pos="810"/>
        </w:tabs>
        <w:spacing w:line="240" w:lineRule="auto"/>
        <w:jc w:val="both"/>
        <w:rPr>
          <w:rFonts w:ascii="Times New Roman" w:hAnsi="Times New Roman" w:cs="Times New Roman"/>
          <w:sz w:val="24"/>
          <w:szCs w:val="24"/>
        </w:rPr>
      </w:pPr>
      <w:r w:rsidRPr="001131A5">
        <w:rPr>
          <w:rFonts w:ascii="Times New Roman" w:hAnsi="Times New Roman" w:cs="Times New Roman"/>
          <w:sz w:val="24"/>
          <w:szCs w:val="24"/>
        </w:rPr>
        <w:t xml:space="preserve">Dokumentasi </w:t>
      </w:r>
    </w:p>
    <w:p w:rsidR="003E597A" w:rsidRPr="001131A5" w:rsidRDefault="003E597A" w:rsidP="001131A5">
      <w:pPr>
        <w:spacing w:line="240" w:lineRule="auto"/>
        <w:ind w:left="360"/>
        <w:jc w:val="both"/>
        <w:rPr>
          <w:rFonts w:ascii="Times New Roman" w:hAnsi="Times New Roman" w:cs="Times New Roman"/>
          <w:sz w:val="24"/>
          <w:szCs w:val="24"/>
        </w:rPr>
      </w:pPr>
      <w:r w:rsidRPr="001131A5">
        <w:rPr>
          <w:rFonts w:ascii="Times New Roman" w:hAnsi="Times New Roman" w:cs="Times New Roman"/>
          <w:sz w:val="24"/>
          <w:szCs w:val="24"/>
        </w:rPr>
        <w:lastRenderedPageBreak/>
        <w:t>Dokumentasi adalah salah satu metode pengumpulan data kualitatif dengan melihat atau menganalisis dokumen-dokumen yang dibuat oleh subjek sendiri atau orang lain tentang subjek. Sejumlah besar fakta dan data tersimpan dalam bahan yang berbentuk dokumentasi. Sifat utama data ini tak terbatas pada ruang waktu sehingga memberi peluang kepada peneliti untuk mengetahui hal-hal yang pernah terjadi di waktu silam. Secara detail bahan documenter terbagi beberapa macam, yaitu surat-surat pribadi, buku atau catatan harian, dokumen perusahaan, data di server dan flashdisk, dan data lainnya. Teknik dokumentasi yang dilakukan pada penelitian ini yaitu menganalisis kinerja keuangan khususnya laporan piutang tak tertagih PT. Louisz International Tahun 2017.</w:t>
      </w:r>
    </w:p>
    <w:p w:rsidR="003E597A" w:rsidRPr="00032712" w:rsidRDefault="003E597A" w:rsidP="001131A5">
      <w:pPr>
        <w:pStyle w:val="ListParagraph"/>
        <w:numPr>
          <w:ilvl w:val="0"/>
          <w:numId w:val="20"/>
        </w:numPr>
        <w:spacing w:line="240" w:lineRule="auto"/>
        <w:jc w:val="both"/>
        <w:rPr>
          <w:rFonts w:ascii="Times New Roman" w:hAnsi="Times New Roman" w:cs="Times New Roman"/>
          <w:sz w:val="24"/>
          <w:szCs w:val="24"/>
        </w:rPr>
      </w:pPr>
      <w:r w:rsidRPr="00032712">
        <w:rPr>
          <w:rFonts w:ascii="Times New Roman" w:hAnsi="Times New Roman" w:cs="Times New Roman"/>
          <w:sz w:val="24"/>
          <w:szCs w:val="24"/>
        </w:rPr>
        <w:t>Wawancara adalah suatu metode penelitian yang bertujuan untuk mendapatkan informasi langsung dari staff perusahaan. Dalam melakukan wawancara ini peneliti menyiapkan daftar pertanyaan agar isu yang akan digali tidak keluar dari konteks. Wawancara dilakukan dengan pertanyaan-pertanyaan terbuka dan terstruktur dengan alat bantu perekam dan catatan-catatan.</w:t>
      </w:r>
    </w:p>
    <w:p w:rsidR="00A87EFF" w:rsidRDefault="00A87EFF" w:rsidP="001131A5">
      <w:pPr>
        <w:spacing w:line="240" w:lineRule="auto"/>
        <w:jc w:val="both"/>
        <w:rPr>
          <w:rFonts w:ascii="Times New Roman" w:hAnsi="Times New Roman" w:cs="Times New Roman"/>
          <w:b/>
          <w:sz w:val="24"/>
          <w:szCs w:val="24"/>
        </w:rPr>
      </w:pPr>
    </w:p>
    <w:p w:rsidR="003E597A" w:rsidRPr="00032712" w:rsidRDefault="003E597A" w:rsidP="001131A5">
      <w:pPr>
        <w:spacing w:line="240" w:lineRule="auto"/>
        <w:jc w:val="both"/>
        <w:rPr>
          <w:rFonts w:ascii="Times New Roman" w:hAnsi="Times New Roman" w:cs="Times New Roman"/>
          <w:sz w:val="24"/>
          <w:szCs w:val="24"/>
        </w:rPr>
      </w:pPr>
      <w:r w:rsidRPr="00032712">
        <w:rPr>
          <w:rFonts w:ascii="Times New Roman" w:hAnsi="Times New Roman" w:cs="Times New Roman"/>
          <w:b/>
          <w:sz w:val="24"/>
          <w:szCs w:val="24"/>
        </w:rPr>
        <w:t>Tekhnik Analisi Data</w:t>
      </w:r>
    </w:p>
    <w:p w:rsidR="003E597A" w:rsidRPr="001131A5" w:rsidRDefault="003E597A" w:rsidP="001131A5">
      <w:pPr>
        <w:tabs>
          <w:tab w:val="left" w:pos="810"/>
        </w:tabs>
        <w:spacing w:line="240" w:lineRule="auto"/>
        <w:jc w:val="both"/>
        <w:rPr>
          <w:rFonts w:ascii="Times New Roman" w:hAnsi="Times New Roman" w:cs="Times New Roman"/>
          <w:sz w:val="24"/>
          <w:szCs w:val="24"/>
        </w:rPr>
      </w:pPr>
      <w:r w:rsidRPr="001131A5">
        <w:rPr>
          <w:rFonts w:ascii="Times New Roman" w:hAnsi="Times New Roman" w:cs="Times New Roman"/>
          <w:sz w:val="24"/>
          <w:szCs w:val="24"/>
        </w:rPr>
        <w:t xml:space="preserve"> Deskriptif </w:t>
      </w:r>
    </w:p>
    <w:p w:rsidR="001131A5" w:rsidRDefault="001131A5" w:rsidP="001131A5">
      <w:pPr>
        <w:tabs>
          <w:tab w:val="left" w:pos="720"/>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Menggambarkan serta </w:t>
      </w:r>
      <w:r w:rsidR="003E597A" w:rsidRPr="00032712">
        <w:rPr>
          <w:rFonts w:ascii="Times New Roman" w:hAnsi="Times New Roman" w:cs="Times New Roman"/>
          <w:sz w:val="24"/>
          <w:szCs w:val="24"/>
        </w:rPr>
        <w:t>menginterpretasi suatu objek sesuai dengan kenyataan yang ada, tanpa dilebih-lebihkan, meneliti tidak melakukan manipulasi variabel dan juga mengutamakan fakta, sehingga peneliti ini murni menjelaskan dan menggambarkannya</w:t>
      </w:r>
    </w:p>
    <w:p w:rsidR="006519A3" w:rsidRPr="00032712" w:rsidRDefault="003E597A" w:rsidP="00CC2FAA">
      <w:pPr>
        <w:tabs>
          <w:tab w:val="left" w:pos="720"/>
        </w:tabs>
        <w:spacing w:after="0" w:line="240" w:lineRule="auto"/>
        <w:ind w:left="360" w:right="57"/>
        <w:jc w:val="both"/>
        <w:rPr>
          <w:rFonts w:ascii="Times New Roman" w:hAnsi="Times New Roman" w:cs="Times New Roman"/>
          <w:sz w:val="24"/>
          <w:szCs w:val="24"/>
        </w:rPr>
      </w:pPr>
      <w:r w:rsidRPr="00032712">
        <w:rPr>
          <w:rFonts w:ascii="Times New Roman" w:hAnsi="Times New Roman" w:cs="Times New Roman"/>
          <w:sz w:val="24"/>
          <w:szCs w:val="24"/>
        </w:rPr>
        <w:t>.</w:t>
      </w:r>
    </w:p>
    <w:p w:rsidR="003E597A" w:rsidRPr="001131A5" w:rsidRDefault="003E597A" w:rsidP="001131A5">
      <w:pPr>
        <w:spacing w:before="1" w:after="120" w:line="240" w:lineRule="auto"/>
        <w:ind w:right="122"/>
        <w:jc w:val="both"/>
        <w:rPr>
          <w:rFonts w:ascii="Times New Roman" w:eastAsia="Calibri" w:hAnsi="Times New Roman" w:cs="Times New Roman"/>
          <w:b/>
          <w:sz w:val="24"/>
          <w:szCs w:val="24"/>
        </w:rPr>
      </w:pPr>
      <w:r w:rsidRPr="001131A5">
        <w:rPr>
          <w:rFonts w:ascii="Times New Roman" w:eastAsia="Calibri" w:hAnsi="Times New Roman" w:cs="Times New Roman"/>
          <w:b/>
          <w:sz w:val="24"/>
          <w:szCs w:val="24"/>
        </w:rPr>
        <w:t>Gambaran Objek Penelitian</w:t>
      </w:r>
    </w:p>
    <w:p w:rsidR="003E597A" w:rsidRPr="00032712" w:rsidRDefault="003E597A" w:rsidP="00CC2FAA">
      <w:pPr>
        <w:spacing w:before="1" w:after="120" w:line="240" w:lineRule="auto"/>
        <w:ind w:right="122"/>
        <w:jc w:val="both"/>
        <w:rPr>
          <w:rFonts w:ascii="Times New Roman" w:eastAsia="Calibri" w:hAnsi="Times New Roman" w:cs="Times New Roman"/>
          <w:b/>
          <w:sz w:val="24"/>
          <w:szCs w:val="24"/>
        </w:rPr>
      </w:pPr>
      <w:r w:rsidRPr="00032712">
        <w:rPr>
          <w:rFonts w:ascii="Times New Roman" w:eastAsia="Calibri" w:hAnsi="Times New Roman" w:cs="Times New Roman"/>
          <w:b/>
          <w:sz w:val="24"/>
          <w:szCs w:val="24"/>
        </w:rPr>
        <w:t xml:space="preserve">Sejarah Singkat Perusahaan </w:t>
      </w:r>
    </w:p>
    <w:p w:rsidR="003E597A" w:rsidRPr="00032712" w:rsidRDefault="003E597A" w:rsidP="00CC2FAA">
      <w:pPr>
        <w:spacing w:before="1" w:after="120" w:line="240" w:lineRule="auto"/>
        <w:ind w:right="122" w:firstLine="720"/>
        <w:jc w:val="both"/>
        <w:rPr>
          <w:rFonts w:ascii="Times New Roman" w:eastAsia="Times New Roman" w:hAnsi="Times New Roman" w:cs="Times New Roman"/>
          <w:sz w:val="24"/>
          <w:szCs w:val="24"/>
        </w:rPr>
      </w:pPr>
      <w:r w:rsidRPr="00032712">
        <w:rPr>
          <w:rFonts w:ascii="Times New Roman" w:eastAsia="Times New Roman" w:hAnsi="Times New Roman" w:cs="Times New Roman"/>
          <w:sz w:val="24"/>
          <w:szCs w:val="24"/>
        </w:rPr>
        <w:t xml:space="preserve">PT. Louisz International merupakan salah satu perusahaan yang memproduksi berbagai jenis </w:t>
      </w:r>
      <w:r w:rsidRPr="00032712">
        <w:rPr>
          <w:rFonts w:ascii="Times New Roman" w:eastAsia="Times New Roman" w:hAnsi="Times New Roman" w:cs="Times New Roman"/>
          <w:i/>
          <w:sz w:val="24"/>
          <w:szCs w:val="24"/>
        </w:rPr>
        <w:t>springbed</w:t>
      </w:r>
      <w:r w:rsidRPr="00032712">
        <w:rPr>
          <w:rFonts w:ascii="Times New Roman" w:eastAsia="Times New Roman" w:hAnsi="Times New Roman" w:cs="Times New Roman"/>
          <w:sz w:val="24"/>
          <w:szCs w:val="24"/>
        </w:rPr>
        <w:t xml:space="preserve"> yang ada di Kota Batam yang berdiri pada Tahun 2008. Perusahaan ini sudah hampir 10 tahun melakukan usaha produksi </w:t>
      </w:r>
      <w:r w:rsidRPr="00032712">
        <w:rPr>
          <w:rFonts w:ascii="Times New Roman" w:eastAsia="Times New Roman" w:hAnsi="Times New Roman" w:cs="Times New Roman"/>
          <w:i/>
          <w:sz w:val="24"/>
          <w:szCs w:val="24"/>
        </w:rPr>
        <w:t xml:space="preserve">springbed. </w:t>
      </w:r>
      <w:r w:rsidRPr="00032712">
        <w:rPr>
          <w:rFonts w:ascii="Times New Roman" w:eastAsia="Times New Roman" w:hAnsi="Times New Roman" w:cs="Times New Roman"/>
          <w:sz w:val="24"/>
          <w:szCs w:val="24"/>
        </w:rPr>
        <w:t>Perusahaan manufactur ini adalah perusahaan yang melakukan penjualan Export dan Local. Perusahaan ini berlokasi di Jalan Raya Sagulung No.88, Sungai Binti, Sagulung, Kota Batam, Kepulauan Riau 29472.</w:t>
      </w:r>
    </w:p>
    <w:p w:rsidR="003E597A" w:rsidRPr="00032712" w:rsidRDefault="003E597A" w:rsidP="00CC2FAA">
      <w:pPr>
        <w:spacing w:before="1" w:after="120" w:line="240" w:lineRule="auto"/>
        <w:ind w:right="122"/>
        <w:jc w:val="both"/>
        <w:rPr>
          <w:rFonts w:ascii="Times New Roman" w:eastAsia="Times New Roman" w:hAnsi="Times New Roman" w:cs="Times New Roman"/>
          <w:b/>
          <w:sz w:val="24"/>
          <w:szCs w:val="24"/>
        </w:rPr>
      </w:pPr>
      <w:r w:rsidRPr="00032712">
        <w:rPr>
          <w:rFonts w:ascii="Times New Roman" w:eastAsia="Times New Roman" w:hAnsi="Times New Roman" w:cs="Times New Roman"/>
          <w:b/>
          <w:sz w:val="24"/>
          <w:szCs w:val="24"/>
        </w:rPr>
        <w:t>Hasil Penelitian</w:t>
      </w:r>
    </w:p>
    <w:p w:rsidR="003E597A" w:rsidRPr="00032712" w:rsidRDefault="003E597A" w:rsidP="00CC2FAA">
      <w:pPr>
        <w:spacing w:before="1" w:after="120" w:line="240" w:lineRule="auto"/>
        <w:ind w:right="122"/>
        <w:jc w:val="both"/>
        <w:rPr>
          <w:rFonts w:ascii="Times New Roman" w:hAnsi="Times New Roman" w:cs="Times New Roman"/>
          <w:b/>
          <w:sz w:val="24"/>
          <w:szCs w:val="24"/>
        </w:rPr>
      </w:pPr>
      <w:r w:rsidRPr="00032712">
        <w:rPr>
          <w:rFonts w:ascii="Times New Roman" w:hAnsi="Times New Roman" w:cs="Times New Roman"/>
          <w:b/>
          <w:sz w:val="24"/>
          <w:szCs w:val="24"/>
        </w:rPr>
        <w:t>Pengendalian Piutang pada PT. Louisz International</w:t>
      </w:r>
    </w:p>
    <w:p w:rsidR="00FE5D87" w:rsidRDefault="003E597A" w:rsidP="00FE5D87">
      <w:pPr>
        <w:spacing w:before="9" w:after="0" w:line="240" w:lineRule="auto"/>
        <w:ind w:hanging="720"/>
        <w:jc w:val="both"/>
        <w:rPr>
          <w:rFonts w:ascii="Times New Roman" w:hAnsi="Times New Roman" w:cs="Times New Roman"/>
          <w:sz w:val="24"/>
          <w:szCs w:val="24"/>
        </w:rPr>
      </w:pPr>
      <w:r w:rsidRPr="00032712">
        <w:rPr>
          <w:rFonts w:ascii="Times New Roman" w:hAnsi="Times New Roman" w:cs="Times New Roman"/>
          <w:sz w:val="24"/>
          <w:szCs w:val="24"/>
        </w:rPr>
        <w:t xml:space="preserve">Berdasarkan hasil penelitian yang telah diteliti menyatakan </w:t>
      </w:r>
      <w:proofErr w:type="gramStart"/>
      <w:r w:rsidRPr="00032712">
        <w:rPr>
          <w:rFonts w:ascii="Times New Roman" w:hAnsi="Times New Roman" w:cs="Times New Roman"/>
          <w:sz w:val="24"/>
          <w:szCs w:val="24"/>
        </w:rPr>
        <w:t>bahwa :</w:t>
      </w:r>
      <w:proofErr w:type="gramEnd"/>
      <w:r w:rsidRPr="00032712">
        <w:rPr>
          <w:rFonts w:ascii="Times New Roman" w:hAnsi="Times New Roman" w:cs="Times New Roman"/>
          <w:sz w:val="24"/>
          <w:szCs w:val="24"/>
        </w:rPr>
        <w:t xml:space="preserve">“PT. Louisz International memiliki dua jenis penjualan, yaitu penjualan secara tunai dan secara kredit. Pada penjualan dengan pembayaran tunai tidak memiliki masalah, karena pembayaran dilakukan secara </w:t>
      </w:r>
      <w:r w:rsidRPr="00032712">
        <w:rPr>
          <w:rFonts w:ascii="Times New Roman" w:hAnsi="Times New Roman" w:cs="Times New Roman"/>
          <w:i/>
          <w:sz w:val="24"/>
          <w:szCs w:val="24"/>
        </w:rPr>
        <w:t>cash</w:t>
      </w:r>
      <w:r w:rsidRPr="00032712">
        <w:rPr>
          <w:rFonts w:ascii="Times New Roman" w:hAnsi="Times New Roman" w:cs="Times New Roman"/>
          <w:sz w:val="24"/>
          <w:szCs w:val="24"/>
        </w:rPr>
        <w:t xml:space="preserve">, transfer bank maupun giro. Sedangkan penjualan pembayaran secara kredit memiliki beberapa masalah. Masalah yang terjadi yaitu kebijakan dalam pemberian jatuh tempo piutang dagang/penjualan kredit yang diberikan perusahaan tidak sesuai, seperti kebijakan dalam pemberian jatuh tempo paling lambat satu bulan, tetapi ada saja piutang </w:t>
      </w:r>
      <w:r w:rsidRPr="00032712">
        <w:rPr>
          <w:rFonts w:ascii="Times New Roman" w:hAnsi="Times New Roman" w:cs="Times New Roman"/>
          <w:sz w:val="24"/>
          <w:szCs w:val="24"/>
        </w:rPr>
        <w:lastRenderedPageBreak/>
        <w:t>pelanggan lebih dari satu bulan bahkan tiga tahun.</w:t>
      </w:r>
    </w:p>
    <w:p w:rsidR="00FE5D87" w:rsidRDefault="003E597A" w:rsidP="00FE5D87">
      <w:pPr>
        <w:spacing w:before="9" w:after="0" w:line="240" w:lineRule="auto"/>
        <w:ind w:hanging="720"/>
        <w:jc w:val="both"/>
        <w:rPr>
          <w:rFonts w:ascii="Times New Roman" w:hAnsi="Times New Roman" w:cs="Times New Roman"/>
          <w:b/>
          <w:sz w:val="24"/>
          <w:szCs w:val="24"/>
        </w:rPr>
      </w:pPr>
      <w:r w:rsidRPr="00032712">
        <w:rPr>
          <w:rFonts w:ascii="Times New Roman" w:hAnsi="Times New Roman" w:cs="Times New Roman"/>
          <w:b/>
          <w:sz w:val="24"/>
          <w:szCs w:val="24"/>
        </w:rPr>
        <w:t xml:space="preserve"> </w:t>
      </w:r>
    </w:p>
    <w:p w:rsidR="003E597A" w:rsidRDefault="003E597A" w:rsidP="00FE5D87">
      <w:pPr>
        <w:spacing w:before="9"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Fakt</w:t>
      </w:r>
      <w:r w:rsidR="00FE5D87">
        <w:rPr>
          <w:rFonts w:ascii="Times New Roman" w:hAnsi="Times New Roman" w:cs="Times New Roman"/>
          <w:b/>
          <w:sz w:val="24"/>
          <w:szCs w:val="24"/>
        </w:rPr>
        <w:t>or- Faktor Penyebab Piutang Tak</w:t>
      </w:r>
      <w:r w:rsidRPr="00032712">
        <w:rPr>
          <w:rFonts w:ascii="Times New Roman" w:hAnsi="Times New Roman" w:cs="Times New Roman"/>
          <w:b/>
          <w:sz w:val="24"/>
          <w:szCs w:val="24"/>
        </w:rPr>
        <w:t xml:space="preserve">Tertagih pada PT. Louisz International </w:t>
      </w:r>
    </w:p>
    <w:p w:rsidR="00FE5D87" w:rsidRPr="00032712" w:rsidRDefault="00FE5D87" w:rsidP="00FE5D87">
      <w:pPr>
        <w:spacing w:before="9" w:after="0" w:line="240" w:lineRule="auto"/>
        <w:jc w:val="both"/>
        <w:rPr>
          <w:rFonts w:ascii="Times New Roman" w:hAnsi="Times New Roman" w:cs="Times New Roman"/>
          <w:b/>
          <w:sz w:val="24"/>
          <w:szCs w:val="24"/>
        </w:rPr>
      </w:pPr>
    </w:p>
    <w:p w:rsidR="003E597A" w:rsidRPr="00032712"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1. Faktor Internal yang </w:t>
      </w:r>
      <w:proofErr w:type="gramStart"/>
      <w:r w:rsidRPr="00032712">
        <w:rPr>
          <w:rFonts w:ascii="Times New Roman" w:hAnsi="Times New Roman" w:cs="Times New Roman"/>
          <w:sz w:val="24"/>
          <w:szCs w:val="24"/>
        </w:rPr>
        <w:t xml:space="preserve">disebabkan </w:t>
      </w:r>
      <w:r w:rsidR="00FE5D87">
        <w:rPr>
          <w:rFonts w:ascii="Times New Roman" w:hAnsi="Times New Roman" w:cs="Times New Roman"/>
          <w:sz w:val="24"/>
          <w:szCs w:val="24"/>
        </w:rPr>
        <w:t xml:space="preserve"> </w:t>
      </w:r>
      <w:r w:rsidRPr="00032712">
        <w:rPr>
          <w:rFonts w:ascii="Times New Roman" w:hAnsi="Times New Roman" w:cs="Times New Roman"/>
          <w:sz w:val="24"/>
          <w:szCs w:val="24"/>
        </w:rPr>
        <w:t>oleh</w:t>
      </w:r>
      <w:proofErr w:type="gramEnd"/>
      <w:r w:rsidRPr="00032712">
        <w:rPr>
          <w:rFonts w:ascii="Times New Roman" w:hAnsi="Times New Roman" w:cs="Times New Roman"/>
          <w:sz w:val="24"/>
          <w:szCs w:val="24"/>
        </w:rPr>
        <w:t xml:space="preserve"> PT. louisz International</w:t>
      </w:r>
    </w:p>
    <w:p w:rsidR="003E597A" w:rsidRPr="00032712" w:rsidRDefault="003E597A" w:rsidP="00CC2FAA">
      <w:pPr>
        <w:pStyle w:val="ListParagraph"/>
        <w:numPr>
          <w:ilvl w:val="0"/>
          <w:numId w:val="15"/>
        </w:numPr>
        <w:tabs>
          <w:tab w:val="left" w:pos="990"/>
        </w:tabs>
        <w:spacing w:before="9" w:after="0" w:line="240" w:lineRule="auto"/>
        <w:ind w:left="1080"/>
        <w:jc w:val="both"/>
        <w:rPr>
          <w:rFonts w:ascii="Times New Roman" w:hAnsi="Times New Roman" w:cs="Times New Roman"/>
          <w:sz w:val="24"/>
          <w:szCs w:val="24"/>
        </w:rPr>
      </w:pPr>
      <w:r w:rsidRPr="00032712">
        <w:rPr>
          <w:rFonts w:ascii="Times New Roman" w:hAnsi="Times New Roman" w:cs="Times New Roman"/>
          <w:sz w:val="24"/>
          <w:szCs w:val="24"/>
        </w:rPr>
        <w:t>Terlalu mudah memberikan piutang yang disebabkan karena tidak ada patokan yang jelas tentang standar kekayaan.</w:t>
      </w:r>
    </w:p>
    <w:p w:rsidR="003E597A" w:rsidRPr="00032712" w:rsidRDefault="003E597A" w:rsidP="00CC2FAA">
      <w:pPr>
        <w:pStyle w:val="ListParagraph"/>
        <w:numPr>
          <w:ilvl w:val="0"/>
          <w:numId w:val="15"/>
        </w:numPr>
        <w:tabs>
          <w:tab w:val="left" w:pos="990"/>
        </w:tabs>
        <w:spacing w:before="9" w:after="0" w:line="240" w:lineRule="auto"/>
        <w:ind w:left="1080" w:hanging="270"/>
        <w:jc w:val="both"/>
        <w:rPr>
          <w:rFonts w:ascii="Times New Roman" w:hAnsi="Times New Roman" w:cs="Times New Roman"/>
          <w:sz w:val="24"/>
          <w:szCs w:val="24"/>
        </w:rPr>
      </w:pPr>
      <w:r w:rsidRPr="00032712">
        <w:rPr>
          <w:rFonts w:ascii="Times New Roman" w:hAnsi="Times New Roman" w:cs="Times New Roman"/>
          <w:sz w:val="24"/>
          <w:szCs w:val="24"/>
        </w:rPr>
        <w:t xml:space="preserve">  Kurangnya pengontrolan piutang berdasarkan umur piutang masing-masing customer oleh staff piutang.</w:t>
      </w:r>
    </w:p>
    <w:p w:rsidR="003E597A" w:rsidRPr="00032712" w:rsidRDefault="003E597A" w:rsidP="00CC2FAA">
      <w:pPr>
        <w:pStyle w:val="ListParagraph"/>
        <w:numPr>
          <w:ilvl w:val="0"/>
          <w:numId w:val="15"/>
        </w:numPr>
        <w:tabs>
          <w:tab w:val="left" w:pos="990"/>
        </w:tabs>
        <w:spacing w:before="9" w:after="0" w:line="240" w:lineRule="auto"/>
        <w:ind w:left="1080" w:hanging="270"/>
        <w:jc w:val="both"/>
        <w:rPr>
          <w:rFonts w:ascii="Times New Roman" w:hAnsi="Times New Roman" w:cs="Times New Roman"/>
          <w:sz w:val="24"/>
          <w:szCs w:val="24"/>
        </w:rPr>
      </w:pPr>
      <w:r w:rsidRPr="00032712">
        <w:rPr>
          <w:rFonts w:ascii="Times New Roman" w:hAnsi="Times New Roman" w:cs="Times New Roman"/>
          <w:sz w:val="24"/>
          <w:szCs w:val="24"/>
        </w:rPr>
        <w:t xml:space="preserve">  Lemahnya bimbingan dan pengawasan pimpinan </w:t>
      </w:r>
      <w:proofErr w:type="gramStart"/>
      <w:r w:rsidRPr="00032712">
        <w:rPr>
          <w:rFonts w:ascii="Times New Roman" w:hAnsi="Times New Roman" w:cs="Times New Roman"/>
          <w:sz w:val="24"/>
          <w:szCs w:val="24"/>
        </w:rPr>
        <w:t>dan  staff</w:t>
      </w:r>
      <w:proofErr w:type="gramEnd"/>
      <w:r w:rsidRPr="00032712">
        <w:rPr>
          <w:rFonts w:ascii="Times New Roman" w:hAnsi="Times New Roman" w:cs="Times New Roman"/>
          <w:sz w:val="24"/>
          <w:szCs w:val="24"/>
        </w:rPr>
        <w:t xml:space="preserve">  bagian piutang. </w:t>
      </w:r>
    </w:p>
    <w:p w:rsidR="003E597A" w:rsidRPr="00032712" w:rsidRDefault="003E597A" w:rsidP="00CC2FAA">
      <w:pPr>
        <w:pStyle w:val="ListParagraph"/>
        <w:numPr>
          <w:ilvl w:val="0"/>
          <w:numId w:val="15"/>
        </w:numPr>
        <w:tabs>
          <w:tab w:val="left" w:pos="990"/>
        </w:tabs>
        <w:spacing w:before="9" w:after="0" w:line="240" w:lineRule="auto"/>
        <w:ind w:left="1080" w:hanging="270"/>
        <w:jc w:val="both"/>
        <w:rPr>
          <w:rFonts w:ascii="Times New Roman" w:hAnsi="Times New Roman" w:cs="Times New Roman"/>
          <w:sz w:val="24"/>
          <w:szCs w:val="24"/>
        </w:rPr>
      </w:pPr>
      <w:r w:rsidRPr="00032712">
        <w:rPr>
          <w:rFonts w:ascii="Times New Roman" w:hAnsi="Times New Roman" w:cs="Times New Roman"/>
          <w:sz w:val="24"/>
          <w:szCs w:val="24"/>
        </w:rPr>
        <w:t xml:space="preserve">Lemahnya pengawasan pimpinana dan staff piutang terhadap customer yang mengakibatkan timbulnya piutang tak tertagih, maka dari masalah tersebutngawasan Pimpinanan dan staff piutang  melakukan penyeleksian terhadap calon pelanggan, dengan memilih pelanggan yang memiliki kualitas yang baik, dan perlu menetapkan plafon kredit bagi pelanggan lama seperti contohnya customer yang berada di Luar Negeri dan juga customer Local yang baru dan lama agar dapat ditentukan jumlah kredit yang harus diberikan sesuai dengan tingkat </w:t>
      </w:r>
      <w:r w:rsidRPr="00032712">
        <w:rPr>
          <w:rFonts w:ascii="Times New Roman" w:hAnsi="Times New Roman" w:cs="Times New Roman"/>
          <w:sz w:val="24"/>
          <w:szCs w:val="24"/>
        </w:rPr>
        <w:lastRenderedPageBreak/>
        <w:t>resiko masing-masing customer.</w:t>
      </w:r>
    </w:p>
    <w:p w:rsidR="003E597A" w:rsidRPr="00032712" w:rsidRDefault="003E597A" w:rsidP="00CC2FAA">
      <w:pPr>
        <w:tabs>
          <w:tab w:val="left" w:pos="990"/>
        </w:tabs>
        <w:spacing w:before="9" w:after="0" w:line="240" w:lineRule="auto"/>
        <w:jc w:val="both"/>
        <w:rPr>
          <w:rFonts w:ascii="Times New Roman" w:hAnsi="Times New Roman" w:cs="Times New Roman"/>
          <w:sz w:val="24"/>
          <w:szCs w:val="24"/>
        </w:rPr>
      </w:pPr>
    </w:p>
    <w:p w:rsidR="003E597A" w:rsidRPr="00032712"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2.  Faktor External</w:t>
      </w:r>
    </w:p>
    <w:p w:rsidR="003E597A" w:rsidRPr="00032712" w:rsidRDefault="003E597A" w:rsidP="00CC2FAA">
      <w:pPr>
        <w:pStyle w:val="ListParagraph"/>
        <w:numPr>
          <w:ilvl w:val="0"/>
          <w:numId w:val="16"/>
        </w:numPr>
        <w:spacing w:before="9" w:after="0" w:line="240" w:lineRule="auto"/>
        <w:jc w:val="both"/>
        <w:rPr>
          <w:rFonts w:ascii="Times New Roman" w:hAnsi="Times New Roman" w:cs="Times New Roman"/>
          <w:i/>
          <w:sz w:val="24"/>
          <w:szCs w:val="24"/>
        </w:rPr>
      </w:pPr>
      <w:r w:rsidRPr="00032712">
        <w:rPr>
          <w:rFonts w:ascii="Times New Roman" w:hAnsi="Times New Roman" w:cs="Times New Roman"/>
          <w:sz w:val="24"/>
          <w:szCs w:val="24"/>
        </w:rPr>
        <w:t>Menurunya kondisi ekonomi sehingga penjualan dalam pemasaran perusahaan berkurang.</w:t>
      </w:r>
    </w:p>
    <w:p w:rsidR="003E597A" w:rsidRPr="00032712" w:rsidRDefault="003E597A" w:rsidP="00CC2FAA">
      <w:pPr>
        <w:pStyle w:val="ListParagraph"/>
        <w:numPr>
          <w:ilvl w:val="0"/>
          <w:numId w:val="16"/>
        </w:numPr>
        <w:spacing w:before="9" w:after="0" w:line="240" w:lineRule="auto"/>
        <w:jc w:val="both"/>
        <w:rPr>
          <w:rFonts w:ascii="Times New Roman" w:hAnsi="Times New Roman" w:cs="Times New Roman"/>
          <w:i/>
          <w:sz w:val="24"/>
          <w:szCs w:val="24"/>
        </w:rPr>
      </w:pPr>
      <w:r w:rsidRPr="00032712">
        <w:rPr>
          <w:rFonts w:ascii="Times New Roman" w:hAnsi="Times New Roman" w:cs="Times New Roman"/>
          <w:sz w:val="24"/>
          <w:szCs w:val="24"/>
        </w:rPr>
        <w:t>Bencana alam yang tidak pernah diprediksi sebelumnya, seperti kebanjiran, tanah longsor, gunung meletus, gempa, kecelakaan dan kebakaran.</w:t>
      </w:r>
    </w:p>
    <w:p w:rsidR="003E597A" w:rsidRPr="00FE5D87" w:rsidRDefault="003E597A" w:rsidP="00CC2FAA">
      <w:pPr>
        <w:pStyle w:val="ListParagraph"/>
        <w:numPr>
          <w:ilvl w:val="0"/>
          <w:numId w:val="16"/>
        </w:numPr>
        <w:spacing w:before="9" w:after="0" w:line="240" w:lineRule="auto"/>
        <w:jc w:val="both"/>
        <w:rPr>
          <w:rFonts w:ascii="Times New Roman" w:hAnsi="Times New Roman" w:cs="Times New Roman"/>
          <w:i/>
          <w:sz w:val="24"/>
          <w:szCs w:val="24"/>
        </w:rPr>
      </w:pPr>
      <w:r w:rsidRPr="00032712">
        <w:rPr>
          <w:rFonts w:ascii="Times New Roman" w:hAnsi="Times New Roman" w:cs="Times New Roman"/>
          <w:sz w:val="24"/>
          <w:szCs w:val="24"/>
        </w:rPr>
        <w:t xml:space="preserve">Masalah keluarga, misalnya keluarga debitur dalam keadaan sakit yang berkepanjangan, mengalami kecelakaan hingga kehilangan nyawa sehingga pihak internal memberikan toleransi dengan memberikan penambahan waktu pembayaran 6 bulan lagi bagi yang sakit berkepanjangan  dari waktu jatuh tempo yang telah disepakati sebelumnya dan bagi pihak debitur yang kehilangan nyawa karena kecelakaan atau karena sakit, maka pihak kreditur mengiklaskan piutang debitur dan pada saat itulah pihak staff piutang dan chief accounting </w:t>
      </w:r>
      <w:r w:rsidRPr="00032712">
        <w:rPr>
          <w:rFonts w:ascii="Times New Roman" w:hAnsi="Times New Roman" w:cs="Times New Roman"/>
          <w:sz w:val="24"/>
          <w:szCs w:val="24"/>
        </w:rPr>
        <w:lastRenderedPageBreak/>
        <w:t xml:space="preserve">menggunakan metode penghapusan langsung karena piutang tersebut benar-benar tidak dibayar lagi. </w:t>
      </w:r>
      <w:r w:rsidRPr="00032712">
        <w:rPr>
          <w:rFonts w:ascii="Times New Roman" w:hAnsi="Times New Roman" w:cs="Times New Roman"/>
          <w:sz w:val="24"/>
          <w:szCs w:val="24"/>
        </w:rPr>
        <w:tab/>
      </w:r>
    </w:p>
    <w:p w:rsidR="00FE5D87" w:rsidRPr="00032712" w:rsidRDefault="00FE5D87" w:rsidP="00FE5D87">
      <w:pPr>
        <w:pStyle w:val="ListParagraph"/>
        <w:spacing w:before="9" w:after="0" w:line="240" w:lineRule="auto"/>
        <w:ind w:left="1485"/>
        <w:jc w:val="both"/>
        <w:rPr>
          <w:rFonts w:ascii="Times New Roman" w:hAnsi="Times New Roman" w:cs="Times New Roman"/>
          <w:i/>
          <w:sz w:val="24"/>
          <w:szCs w:val="24"/>
        </w:rPr>
      </w:pPr>
    </w:p>
    <w:p w:rsidR="003E597A" w:rsidRDefault="003E597A" w:rsidP="00CC2FAA">
      <w:pPr>
        <w:spacing w:before="9"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Analisis Umur Piutang pada PT. Louisz International</w:t>
      </w:r>
    </w:p>
    <w:p w:rsidR="00FE5D87" w:rsidRPr="00032712" w:rsidRDefault="00FE5D87" w:rsidP="00CC2FAA">
      <w:pPr>
        <w:spacing w:before="9" w:after="0" w:line="240" w:lineRule="auto"/>
        <w:jc w:val="both"/>
        <w:rPr>
          <w:rFonts w:ascii="Times New Roman" w:hAnsi="Times New Roman" w:cs="Times New Roman"/>
          <w:b/>
          <w:sz w:val="24"/>
          <w:szCs w:val="24"/>
        </w:rPr>
      </w:pPr>
    </w:p>
    <w:p w:rsidR="003E597A"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b/>
          <w:sz w:val="24"/>
          <w:szCs w:val="24"/>
        </w:rPr>
        <w:tab/>
      </w:r>
      <w:r w:rsidRPr="00032712">
        <w:rPr>
          <w:rFonts w:ascii="Times New Roman" w:hAnsi="Times New Roman" w:cs="Times New Roman"/>
          <w:sz w:val="24"/>
          <w:szCs w:val="24"/>
        </w:rPr>
        <w:t>Secara umum, suatu piutang diindikasikan sebagai piutang tak tertagih apabila telah jauh melewati tanggal jatuh temponya. Piutang yang telah ditentukan sebagai piutang tak tertagih merupakan suatu kerugian yang harus dicatat sebagai beban (</w:t>
      </w:r>
      <w:r w:rsidRPr="00032712">
        <w:rPr>
          <w:rFonts w:ascii="Times New Roman" w:hAnsi="Times New Roman" w:cs="Times New Roman"/>
          <w:i/>
          <w:sz w:val="24"/>
          <w:szCs w:val="24"/>
        </w:rPr>
        <w:t>expense</w:t>
      </w:r>
      <w:r w:rsidRPr="00032712">
        <w:rPr>
          <w:rFonts w:ascii="Times New Roman" w:hAnsi="Times New Roman" w:cs="Times New Roman"/>
          <w:sz w:val="24"/>
          <w:szCs w:val="24"/>
        </w:rPr>
        <w:t>), yaitu beban piutang tak tertagih (</w:t>
      </w:r>
      <w:r w:rsidRPr="00032712">
        <w:rPr>
          <w:rFonts w:ascii="Times New Roman" w:hAnsi="Times New Roman" w:cs="Times New Roman"/>
          <w:i/>
          <w:sz w:val="24"/>
          <w:szCs w:val="24"/>
        </w:rPr>
        <w:t>bad debt expense</w:t>
      </w:r>
      <w:r w:rsidRPr="00032712">
        <w:rPr>
          <w:rFonts w:ascii="Times New Roman" w:hAnsi="Times New Roman" w:cs="Times New Roman"/>
          <w:sz w:val="24"/>
          <w:szCs w:val="24"/>
        </w:rPr>
        <w:t>) dalam laporan laba rugi. Semua penghapusan ini harus dicatat dengan tepat dan teliti karena berhubungan langsung dengan laporan yang digunakan manajemen dalam mengambil keputusan.</w:t>
      </w:r>
    </w:p>
    <w:p w:rsidR="00FE5D87" w:rsidRPr="00032712" w:rsidRDefault="00FE5D87" w:rsidP="00CC2FAA">
      <w:pPr>
        <w:spacing w:before="9" w:after="0" w:line="240" w:lineRule="auto"/>
        <w:jc w:val="both"/>
        <w:rPr>
          <w:rFonts w:ascii="Times New Roman" w:hAnsi="Times New Roman" w:cs="Times New Roman"/>
          <w:sz w:val="24"/>
          <w:szCs w:val="24"/>
        </w:rPr>
      </w:pPr>
    </w:p>
    <w:p w:rsidR="003E597A"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Pada prakteknya, PT. Louisz International menggunakan metode penghapusan langsung (</w:t>
      </w:r>
      <w:r w:rsidRPr="00032712">
        <w:rPr>
          <w:rFonts w:ascii="Times New Roman" w:hAnsi="Times New Roman" w:cs="Times New Roman"/>
          <w:i/>
          <w:sz w:val="24"/>
          <w:szCs w:val="24"/>
        </w:rPr>
        <w:t>direct write-off method</w:t>
      </w:r>
      <w:r w:rsidRPr="00032712">
        <w:rPr>
          <w:rFonts w:ascii="Times New Roman" w:hAnsi="Times New Roman" w:cs="Times New Roman"/>
          <w:sz w:val="24"/>
          <w:szCs w:val="24"/>
        </w:rPr>
        <w:t>) dalam mencatat beban kerugian piutang tak tertagih mereka. Ketika metode hapus langsung digunakan, beban kredit macet atau beban kerugian piutang tak tertagih hanya akan dicatat atau diakui apabila benar-benar telah terjadi pelanggan tertentu yang menyatakan tidak bisa membayar bukan berdasarkan estimasi.</w:t>
      </w:r>
    </w:p>
    <w:p w:rsidR="00FE5D87" w:rsidRPr="00032712" w:rsidRDefault="00FE5D87" w:rsidP="00CC2FAA">
      <w:pPr>
        <w:spacing w:before="9" w:after="0" w:line="240" w:lineRule="auto"/>
        <w:jc w:val="both"/>
        <w:rPr>
          <w:rFonts w:ascii="Times New Roman" w:hAnsi="Times New Roman" w:cs="Times New Roman"/>
          <w:sz w:val="24"/>
          <w:szCs w:val="24"/>
        </w:rPr>
      </w:pPr>
    </w:p>
    <w:p w:rsidR="003E597A" w:rsidRPr="00032712"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Untuk mengatasi masalah yang terjadi pada piutang usaha khususnya piutang tak tertagih maka PT Louisz International membuat suatu kebijakan dengan membuat daftar umur piutang per customer dimana dalam penelitian ini PT. louisz telah menetapkan aging </w:t>
      </w:r>
      <w:r w:rsidRPr="00032712">
        <w:rPr>
          <w:rFonts w:ascii="Times New Roman" w:hAnsi="Times New Roman" w:cs="Times New Roman"/>
          <w:sz w:val="24"/>
          <w:szCs w:val="24"/>
        </w:rPr>
        <w:lastRenderedPageBreak/>
        <w:t>schedule berdasarkan umur piutangnya 1-30 hari kualitas piutangnya lancar, 30-60 hari kualitas piutangnya kurang lancar, an, sedangkan piutang &gt;60 hari merupakan piutang tak tertagih atau piutang macet.</w:t>
      </w:r>
    </w:p>
    <w:p w:rsidR="003E597A" w:rsidRPr="00032712"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Untuk lebih jelasnya penulis membuat daftar umur piutang yang ditetapkan PT. Louisz International dengan daftar table adalah sebagai </w:t>
      </w:r>
      <w:proofErr w:type="gramStart"/>
      <w:r w:rsidRPr="00032712">
        <w:rPr>
          <w:rFonts w:ascii="Times New Roman" w:hAnsi="Times New Roman" w:cs="Times New Roman"/>
          <w:sz w:val="24"/>
          <w:szCs w:val="24"/>
        </w:rPr>
        <w:t>berikut :</w:t>
      </w:r>
      <w:proofErr w:type="gramEnd"/>
    </w:p>
    <w:p w:rsidR="003E597A" w:rsidRPr="00032712" w:rsidRDefault="003E597A" w:rsidP="00FE5D87">
      <w:pPr>
        <w:spacing w:before="9" w:after="0" w:line="240" w:lineRule="auto"/>
        <w:ind w:firstLine="720"/>
        <w:jc w:val="center"/>
        <w:rPr>
          <w:rFonts w:ascii="Times New Roman" w:hAnsi="Times New Roman" w:cs="Times New Roman"/>
          <w:b/>
          <w:sz w:val="24"/>
          <w:szCs w:val="24"/>
        </w:rPr>
      </w:pPr>
      <w:r w:rsidRPr="00032712">
        <w:rPr>
          <w:rFonts w:ascii="Times New Roman" w:hAnsi="Times New Roman" w:cs="Times New Roman"/>
          <w:b/>
          <w:sz w:val="24"/>
          <w:szCs w:val="24"/>
        </w:rPr>
        <w:t>Tabel. 4.1</w:t>
      </w:r>
    </w:p>
    <w:p w:rsidR="003E597A" w:rsidRPr="00032712" w:rsidRDefault="003E597A" w:rsidP="00FE5D87">
      <w:pPr>
        <w:spacing w:before="9" w:after="0" w:line="240" w:lineRule="auto"/>
        <w:jc w:val="center"/>
        <w:rPr>
          <w:rFonts w:ascii="Times New Roman" w:hAnsi="Times New Roman" w:cs="Times New Roman"/>
          <w:b/>
          <w:sz w:val="24"/>
          <w:szCs w:val="24"/>
        </w:rPr>
      </w:pPr>
      <w:r w:rsidRPr="00032712">
        <w:rPr>
          <w:rFonts w:ascii="Times New Roman" w:hAnsi="Times New Roman" w:cs="Times New Roman"/>
          <w:b/>
          <w:sz w:val="24"/>
          <w:szCs w:val="24"/>
        </w:rPr>
        <w:t>Skedul Daftar Umur Piutang PT. Louisz International</w:t>
      </w:r>
    </w:p>
    <w:tbl>
      <w:tblPr>
        <w:tblStyle w:val="TableGrid"/>
        <w:tblW w:w="0" w:type="auto"/>
        <w:tblLook w:val="04A0" w:firstRow="1" w:lastRow="0" w:firstColumn="1" w:lastColumn="0" w:noHBand="0" w:noVBand="1"/>
      </w:tblPr>
      <w:tblGrid>
        <w:gridCol w:w="1226"/>
        <w:gridCol w:w="1166"/>
        <w:gridCol w:w="1433"/>
      </w:tblGrid>
      <w:tr w:rsidR="003E597A" w:rsidRPr="00032712" w:rsidTr="003C0751">
        <w:tc>
          <w:tcPr>
            <w:tcW w:w="2718" w:type="dxa"/>
            <w:vAlign w:val="center"/>
          </w:tcPr>
          <w:p w:rsidR="003E597A" w:rsidRPr="00032712" w:rsidRDefault="003E597A" w:rsidP="00CC2FAA">
            <w:pPr>
              <w:spacing w:before="9"/>
              <w:jc w:val="both"/>
              <w:rPr>
                <w:b/>
              </w:rPr>
            </w:pPr>
            <w:r w:rsidRPr="00032712">
              <w:rPr>
                <w:b/>
              </w:rPr>
              <w:t>Kualitas Piutang</w:t>
            </w:r>
          </w:p>
        </w:tc>
        <w:tc>
          <w:tcPr>
            <w:tcW w:w="2718" w:type="dxa"/>
            <w:vAlign w:val="center"/>
          </w:tcPr>
          <w:p w:rsidR="003E597A" w:rsidRPr="00032712" w:rsidRDefault="003E597A" w:rsidP="00CC2FAA">
            <w:pPr>
              <w:spacing w:before="9"/>
              <w:jc w:val="both"/>
              <w:rPr>
                <w:b/>
              </w:rPr>
            </w:pPr>
            <w:r w:rsidRPr="00032712">
              <w:rPr>
                <w:b/>
              </w:rPr>
              <w:t>Umur Piutang (Hari)</w:t>
            </w:r>
          </w:p>
        </w:tc>
        <w:tc>
          <w:tcPr>
            <w:tcW w:w="2718" w:type="dxa"/>
            <w:vAlign w:val="center"/>
          </w:tcPr>
          <w:p w:rsidR="003E597A" w:rsidRPr="00032712" w:rsidRDefault="003E597A" w:rsidP="00CC2FAA">
            <w:pPr>
              <w:spacing w:before="9"/>
              <w:jc w:val="both"/>
              <w:rPr>
                <w:b/>
              </w:rPr>
            </w:pPr>
            <w:r w:rsidRPr="00032712">
              <w:rPr>
                <w:b/>
              </w:rPr>
              <w:t>Persentase Piutang</w:t>
            </w:r>
          </w:p>
        </w:tc>
      </w:tr>
      <w:tr w:rsidR="003E597A" w:rsidRPr="00032712" w:rsidTr="003C0751">
        <w:tc>
          <w:tcPr>
            <w:tcW w:w="2718" w:type="dxa"/>
          </w:tcPr>
          <w:p w:rsidR="003E597A" w:rsidRPr="00032712" w:rsidRDefault="003E597A" w:rsidP="00CC2FAA">
            <w:pPr>
              <w:spacing w:before="9"/>
              <w:jc w:val="both"/>
            </w:pPr>
            <w:r w:rsidRPr="00032712">
              <w:t>Lancar</w:t>
            </w:r>
          </w:p>
        </w:tc>
        <w:tc>
          <w:tcPr>
            <w:tcW w:w="2718" w:type="dxa"/>
          </w:tcPr>
          <w:p w:rsidR="003E597A" w:rsidRPr="00032712" w:rsidRDefault="003E597A" w:rsidP="00CC2FAA">
            <w:pPr>
              <w:spacing w:before="9"/>
              <w:jc w:val="both"/>
            </w:pPr>
            <w:r w:rsidRPr="00032712">
              <w:t>Belum Jatuh Tempo</w:t>
            </w:r>
          </w:p>
        </w:tc>
        <w:tc>
          <w:tcPr>
            <w:tcW w:w="2718" w:type="dxa"/>
          </w:tcPr>
          <w:p w:rsidR="003E597A" w:rsidRPr="00032712" w:rsidRDefault="003E597A" w:rsidP="00CC2FAA">
            <w:pPr>
              <w:spacing w:before="9"/>
              <w:jc w:val="both"/>
            </w:pPr>
            <w:r w:rsidRPr="00032712">
              <w:t>0 %</w:t>
            </w:r>
          </w:p>
        </w:tc>
      </w:tr>
      <w:tr w:rsidR="003E597A" w:rsidRPr="00032712" w:rsidTr="003C0751">
        <w:tc>
          <w:tcPr>
            <w:tcW w:w="2718" w:type="dxa"/>
          </w:tcPr>
          <w:p w:rsidR="003E597A" w:rsidRPr="00032712" w:rsidRDefault="003E597A" w:rsidP="00CC2FAA">
            <w:pPr>
              <w:spacing w:before="9"/>
              <w:jc w:val="both"/>
            </w:pPr>
            <w:r w:rsidRPr="00032712">
              <w:t>Lancar</w:t>
            </w:r>
          </w:p>
        </w:tc>
        <w:tc>
          <w:tcPr>
            <w:tcW w:w="2718" w:type="dxa"/>
          </w:tcPr>
          <w:p w:rsidR="003E597A" w:rsidRPr="00032712" w:rsidRDefault="003E597A" w:rsidP="00CC2FAA">
            <w:pPr>
              <w:spacing w:before="9"/>
              <w:jc w:val="both"/>
            </w:pPr>
            <w:r w:rsidRPr="00032712">
              <w:t xml:space="preserve">1 – 30 Hari </w:t>
            </w:r>
          </w:p>
        </w:tc>
        <w:tc>
          <w:tcPr>
            <w:tcW w:w="2718" w:type="dxa"/>
          </w:tcPr>
          <w:p w:rsidR="003E597A" w:rsidRPr="00032712" w:rsidRDefault="003E597A" w:rsidP="00CC2FAA">
            <w:pPr>
              <w:spacing w:before="9"/>
              <w:jc w:val="both"/>
            </w:pPr>
            <w:r w:rsidRPr="00032712">
              <w:t xml:space="preserve">  50 %</w:t>
            </w:r>
          </w:p>
        </w:tc>
      </w:tr>
      <w:tr w:rsidR="003E597A" w:rsidRPr="00032712" w:rsidTr="003C0751">
        <w:tc>
          <w:tcPr>
            <w:tcW w:w="2718" w:type="dxa"/>
          </w:tcPr>
          <w:p w:rsidR="003E597A" w:rsidRPr="00032712" w:rsidRDefault="003E597A" w:rsidP="00CC2FAA">
            <w:pPr>
              <w:spacing w:before="9"/>
              <w:jc w:val="both"/>
            </w:pPr>
            <w:r w:rsidRPr="00032712">
              <w:t>Kurang Lancar</w:t>
            </w:r>
          </w:p>
        </w:tc>
        <w:tc>
          <w:tcPr>
            <w:tcW w:w="2718" w:type="dxa"/>
          </w:tcPr>
          <w:p w:rsidR="003E597A" w:rsidRPr="00032712" w:rsidRDefault="003E597A" w:rsidP="00CC2FAA">
            <w:pPr>
              <w:spacing w:before="9"/>
              <w:jc w:val="both"/>
            </w:pPr>
            <w:r w:rsidRPr="00032712">
              <w:t>30 – 60 Hari</w:t>
            </w:r>
          </w:p>
        </w:tc>
        <w:tc>
          <w:tcPr>
            <w:tcW w:w="2718" w:type="dxa"/>
          </w:tcPr>
          <w:p w:rsidR="003E597A" w:rsidRPr="00032712" w:rsidRDefault="003E597A" w:rsidP="00CC2FAA">
            <w:pPr>
              <w:spacing w:before="9"/>
              <w:jc w:val="both"/>
            </w:pPr>
            <w:r w:rsidRPr="00032712">
              <w:t>60 %</w:t>
            </w:r>
          </w:p>
        </w:tc>
      </w:tr>
      <w:tr w:rsidR="003E597A" w:rsidRPr="00032712" w:rsidTr="003C0751">
        <w:tc>
          <w:tcPr>
            <w:tcW w:w="2718" w:type="dxa"/>
          </w:tcPr>
          <w:p w:rsidR="003E597A" w:rsidRPr="00032712" w:rsidRDefault="003E597A" w:rsidP="00CC2FAA">
            <w:pPr>
              <w:spacing w:before="9"/>
              <w:jc w:val="both"/>
            </w:pPr>
            <w:r w:rsidRPr="00032712">
              <w:t>Macet</w:t>
            </w:r>
          </w:p>
        </w:tc>
        <w:tc>
          <w:tcPr>
            <w:tcW w:w="2718" w:type="dxa"/>
          </w:tcPr>
          <w:p w:rsidR="003E597A" w:rsidRPr="00032712" w:rsidRDefault="003E597A" w:rsidP="00CC2FAA">
            <w:pPr>
              <w:spacing w:before="9"/>
              <w:jc w:val="both"/>
            </w:pPr>
            <w:r w:rsidRPr="00032712">
              <w:t>&gt; 60 Hari</w:t>
            </w:r>
          </w:p>
        </w:tc>
        <w:tc>
          <w:tcPr>
            <w:tcW w:w="2718" w:type="dxa"/>
          </w:tcPr>
          <w:p w:rsidR="003E597A" w:rsidRPr="00032712" w:rsidRDefault="003E597A" w:rsidP="00CC2FAA">
            <w:pPr>
              <w:spacing w:before="9"/>
              <w:jc w:val="both"/>
            </w:pPr>
            <w:r w:rsidRPr="00032712">
              <w:t>70 %</w:t>
            </w:r>
          </w:p>
        </w:tc>
      </w:tr>
    </w:tbl>
    <w:p w:rsidR="003E597A" w:rsidRDefault="003E597A" w:rsidP="00CC2FAA">
      <w:pPr>
        <w:spacing w:before="9" w:after="0" w:line="240" w:lineRule="auto"/>
        <w:jc w:val="both"/>
        <w:rPr>
          <w:rFonts w:ascii="Times New Roman" w:hAnsi="Times New Roman" w:cs="Times New Roman"/>
          <w:sz w:val="24"/>
          <w:szCs w:val="24"/>
        </w:rPr>
      </w:pPr>
      <w:proofErr w:type="gramStart"/>
      <w:r w:rsidRPr="00032712">
        <w:rPr>
          <w:rFonts w:ascii="Times New Roman" w:hAnsi="Times New Roman" w:cs="Times New Roman"/>
          <w:sz w:val="24"/>
          <w:szCs w:val="24"/>
        </w:rPr>
        <w:t>Sumber :</w:t>
      </w:r>
      <w:proofErr w:type="gramEnd"/>
      <w:r w:rsidRPr="00032712">
        <w:rPr>
          <w:rFonts w:ascii="Times New Roman" w:hAnsi="Times New Roman" w:cs="Times New Roman"/>
          <w:sz w:val="24"/>
          <w:szCs w:val="24"/>
        </w:rPr>
        <w:t xml:space="preserve"> Pengolahan Data 2018</w:t>
      </w:r>
    </w:p>
    <w:p w:rsidR="00FE5D87" w:rsidRPr="00032712" w:rsidRDefault="00FE5D87" w:rsidP="00CC2FAA">
      <w:pPr>
        <w:spacing w:before="9" w:after="0" w:line="240" w:lineRule="auto"/>
        <w:jc w:val="both"/>
        <w:rPr>
          <w:rFonts w:ascii="Times New Roman" w:hAnsi="Times New Roman" w:cs="Times New Roman"/>
          <w:sz w:val="24"/>
          <w:szCs w:val="24"/>
        </w:rPr>
      </w:pPr>
    </w:p>
    <w:p w:rsidR="003E597A" w:rsidRDefault="003E597A" w:rsidP="00CC2FAA">
      <w:pPr>
        <w:spacing w:before="9" w:after="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Dari hasil analisis tabel diatas PT. Louisz International menetapkan syarat waktu penjualan kredit 30 hari, maka hanya hanya sebesar 50 % dari nilai piutang yang tidak bermasalah. Sebaliknya piutang yang belum berumur lebih dari 31 hari sampai dengan lebih dari 180 hari yang berjumlah 50 % maka dikatakan bahwa perusahaan tersebut mengalami masalah yang serius dengan customernya.</w:t>
      </w:r>
    </w:p>
    <w:p w:rsidR="00FE5D87" w:rsidRPr="00032712" w:rsidRDefault="00FE5D87" w:rsidP="00CC2FAA">
      <w:pPr>
        <w:spacing w:before="9" w:after="0" w:line="240" w:lineRule="auto"/>
        <w:jc w:val="both"/>
        <w:rPr>
          <w:rFonts w:ascii="Times New Roman" w:hAnsi="Times New Roman" w:cs="Times New Roman"/>
          <w:sz w:val="24"/>
          <w:szCs w:val="24"/>
        </w:rPr>
      </w:pPr>
    </w:p>
    <w:p w:rsidR="003E597A" w:rsidRPr="00032712" w:rsidRDefault="003E597A" w:rsidP="00CC2FAA">
      <w:pPr>
        <w:spacing w:before="9"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 xml:space="preserve"> Metode Penaksiran Piutang Tak Tertagih</w:t>
      </w:r>
    </w:p>
    <w:p w:rsidR="003E597A"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 </w:t>
      </w:r>
      <w:r w:rsidRPr="00032712">
        <w:rPr>
          <w:rFonts w:ascii="Times New Roman" w:hAnsi="Times New Roman" w:cs="Times New Roman"/>
          <w:sz w:val="24"/>
          <w:szCs w:val="24"/>
        </w:rPr>
        <w:tab/>
        <w:t>Hasil penentuan skedul umur piutang kemudian peneliti akan melanjutkan dengan menentukan estimasi piutang tak tertagih dari keseluruhan jumlah piutang.</w:t>
      </w:r>
    </w:p>
    <w:p w:rsidR="00FE5D87" w:rsidRPr="00032712" w:rsidRDefault="00FE5D87" w:rsidP="00CC2FAA">
      <w:pPr>
        <w:spacing w:before="9" w:after="0" w:line="240" w:lineRule="auto"/>
        <w:jc w:val="both"/>
        <w:rPr>
          <w:rFonts w:ascii="Times New Roman" w:hAnsi="Times New Roman" w:cs="Times New Roman"/>
          <w:sz w:val="24"/>
          <w:szCs w:val="24"/>
        </w:rPr>
      </w:pPr>
    </w:p>
    <w:p w:rsidR="003E597A" w:rsidRPr="00032712" w:rsidRDefault="003E597A" w:rsidP="00FE5D87">
      <w:pPr>
        <w:spacing w:before="9" w:after="0" w:line="240" w:lineRule="auto"/>
        <w:jc w:val="center"/>
        <w:rPr>
          <w:rFonts w:ascii="Times New Roman" w:hAnsi="Times New Roman" w:cs="Times New Roman"/>
          <w:b/>
          <w:sz w:val="24"/>
          <w:szCs w:val="24"/>
        </w:rPr>
      </w:pPr>
      <w:r w:rsidRPr="00032712">
        <w:rPr>
          <w:rFonts w:ascii="Times New Roman" w:hAnsi="Times New Roman" w:cs="Times New Roman"/>
          <w:b/>
          <w:sz w:val="24"/>
          <w:szCs w:val="24"/>
        </w:rPr>
        <w:t>Tabel. 4.3</w:t>
      </w:r>
    </w:p>
    <w:p w:rsidR="003E597A" w:rsidRPr="00032712" w:rsidRDefault="003E597A" w:rsidP="00FE5D87">
      <w:pPr>
        <w:spacing w:before="9" w:after="0" w:line="240" w:lineRule="auto"/>
        <w:jc w:val="center"/>
        <w:rPr>
          <w:rFonts w:ascii="Times New Roman" w:hAnsi="Times New Roman" w:cs="Times New Roman"/>
          <w:b/>
          <w:sz w:val="24"/>
          <w:szCs w:val="24"/>
        </w:rPr>
      </w:pPr>
      <w:r w:rsidRPr="00032712">
        <w:rPr>
          <w:rFonts w:ascii="Times New Roman" w:hAnsi="Times New Roman" w:cs="Times New Roman"/>
          <w:b/>
          <w:sz w:val="24"/>
          <w:szCs w:val="24"/>
        </w:rPr>
        <w:t>Persentase Estimasi Piutang Tidak Tertagih PT. Louisz International pada Tahun 2017</w:t>
      </w:r>
    </w:p>
    <w:tbl>
      <w:tblPr>
        <w:tblStyle w:val="TableGrid"/>
        <w:tblW w:w="0" w:type="auto"/>
        <w:tblLook w:val="04A0" w:firstRow="1" w:lastRow="0" w:firstColumn="1" w:lastColumn="0" w:noHBand="0" w:noVBand="1"/>
      </w:tblPr>
      <w:tblGrid>
        <w:gridCol w:w="747"/>
        <w:gridCol w:w="1129"/>
        <w:gridCol w:w="939"/>
        <w:gridCol w:w="1010"/>
      </w:tblGrid>
      <w:tr w:rsidR="003E597A" w:rsidRPr="00032712" w:rsidTr="003C0751">
        <w:trPr>
          <w:trHeight w:val="903"/>
        </w:trPr>
        <w:tc>
          <w:tcPr>
            <w:tcW w:w="2178" w:type="dxa"/>
            <w:vAlign w:val="center"/>
          </w:tcPr>
          <w:p w:rsidR="003E597A" w:rsidRPr="00032712" w:rsidRDefault="003E597A" w:rsidP="00CC2FAA">
            <w:pPr>
              <w:spacing w:before="9"/>
              <w:jc w:val="both"/>
              <w:rPr>
                <w:b/>
              </w:rPr>
            </w:pPr>
            <w:r w:rsidRPr="00032712">
              <w:rPr>
                <w:b/>
              </w:rPr>
              <w:t>Umur Piutang</w:t>
            </w:r>
          </w:p>
        </w:tc>
        <w:tc>
          <w:tcPr>
            <w:tcW w:w="1599" w:type="dxa"/>
            <w:vAlign w:val="center"/>
          </w:tcPr>
          <w:p w:rsidR="003E597A" w:rsidRPr="00032712" w:rsidRDefault="003E597A" w:rsidP="00CC2FAA">
            <w:pPr>
              <w:spacing w:before="9"/>
              <w:jc w:val="both"/>
              <w:rPr>
                <w:b/>
              </w:rPr>
            </w:pPr>
            <w:r w:rsidRPr="00032712">
              <w:rPr>
                <w:b/>
              </w:rPr>
              <w:t>Piutang Usaha (Rp)</w:t>
            </w:r>
          </w:p>
        </w:tc>
        <w:tc>
          <w:tcPr>
            <w:tcW w:w="2148" w:type="dxa"/>
            <w:vAlign w:val="center"/>
          </w:tcPr>
          <w:p w:rsidR="003E597A" w:rsidRPr="00032712" w:rsidRDefault="003E597A" w:rsidP="00CC2FAA">
            <w:pPr>
              <w:spacing w:before="9"/>
              <w:jc w:val="both"/>
              <w:rPr>
                <w:b/>
              </w:rPr>
            </w:pPr>
            <w:r w:rsidRPr="00032712">
              <w:rPr>
                <w:b/>
              </w:rPr>
              <w:t>Persentase Estimasi Tidak Tertagih</w:t>
            </w:r>
          </w:p>
        </w:tc>
        <w:tc>
          <w:tcPr>
            <w:tcW w:w="1969" w:type="dxa"/>
            <w:vAlign w:val="center"/>
          </w:tcPr>
          <w:p w:rsidR="003E597A" w:rsidRPr="00032712" w:rsidRDefault="003E597A" w:rsidP="00CC2FAA">
            <w:pPr>
              <w:tabs>
                <w:tab w:val="left" w:pos="1062"/>
              </w:tabs>
              <w:spacing w:before="9"/>
              <w:jc w:val="both"/>
              <w:rPr>
                <w:b/>
              </w:rPr>
            </w:pPr>
            <w:r w:rsidRPr="00032712">
              <w:rPr>
                <w:b/>
              </w:rPr>
              <w:t>Estimasi Tidak Tertagih</w:t>
            </w:r>
          </w:p>
        </w:tc>
      </w:tr>
      <w:tr w:rsidR="003E597A" w:rsidRPr="00032712" w:rsidTr="003C0751">
        <w:trPr>
          <w:trHeight w:val="503"/>
        </w:trPr>
        <w:tc>
          <w:tcPr>
            <w:tcW w:w="2178" w:type="dxa"/>
          </w:tcPr>
          <w:p w:rsidR="003E597A" w:rsidRPr="00032712" w:rsidRDefault="003E597A" w:rsidP="00CC2FAA">
            <w:pPr>
              <w:spacing w:before="9"/>
              <w:jc w:val="both"/>
            </w:pPr>
            <w:r w:rsidRPr="00032712">
              <w:t>Belum Jatuh Tempo</w:t>
            </w:r>
          </w:p>
        </w:tc>
        <w:tc>
          <w:tcPr>
            <w:tcW w:w="1599" w:type="dxa"/>
          </w:tcPr>
          <w:p w:rsidR="003E597A" w:rsidRPr="00032712" w:rsidRDefault="003E597A" w:rsidP="00CC2FAA">
            <w:pPr>
              <w:spacing w:before="9"/>
              <w:jc w:val="both"/>
            </w:pPr>
            <w:r w:rsidRPr="00032712">
              <w:t>5.132.470.938</w:t>
            </w:r>
          </w:p>
        </w:tc>
        <w:tc>
          <w:tcPr>
            <w:tcW w:w="2148" w:type="dxa"/>
          </w:tcPr>
          <w:p w:rsidR="003E597A" w:rsidRPr="00032712" w:rsidRDefault="003E597A" w:rsidP="00CC2FAA">
            <w:pPr>
              <w:spacing w:before="9"/>
              <w:jc w:val="both"/>
            </w:pPr>
            <w:r w:rsidRPr="00032712">
              <w:t>0 %</w:t>
            </w:r>
          </w:p>
        </w:tc>
        <w:tc>
          <w:tcPr>
            <w:tcW w:w="1969" w:type="dxa"/>
          </w:tcPr>
          <w:p w:rsidR="003E597A" w:rsidRPr="00032712" w:rsidRDefault="003E597A" w:rsidP="00CC2FAA">
            <w:pPr>
              <w:spacing w:before="9"/>
              <w:jc w:val="both"/>
            </w:pPr>
            <w:r w:rsidRPr="00032712">
              <w:t>0</w:t>
            </w:r>
          </w:p>
        </w:tc>
      </w:tr>
      <w:tr w:rsidR="003E597A" w:rsidRPr="00032712" w:rsidTr="003C0751">
        <w:trPr>
          <w:trHeight w:val="452"/>
        </w:trPr>
        <w:tc>
          <w:tcPr>
            <w:tcW w:w="2178" w:type="dxa"/>
          </w:tcPr>
          <w:p w:rsidR="003E597A" w:rsidRPr="00032712" w:rsidRDefault="003E597A" w:rsidP="00CC2FAA">
            <w:pPr>
              <w:spacing w:before="9"/>
              <w:jc w:val="both"/>
            </w:pPr>
            <w:r w:rsidRPr="00032712">
              <w:t>1 – 30 Hari</w:t>
            </w:r>
          </w:p>
        </w:tc>
        <w:tc>
          <w:tcPr>
            <w:tcW w:w="1599" w:type="dxa"/>
          </w:tcPr>
          <w:p w:rsidR="003E597A" w:rsidRPr="00032712" w:rsidRDefault="003E597A" w:rsidP="00CC2FAA">
            <w:pPr>
              <w:spacing w:before="9"/>
              <w:jc w:val="both"/>
            </w:pPr>
            <w:r w:rsidRPr="00032712">
              <w:t>652.420.783</w:t>
            </w:r>
          </w:p>
        </w:tc>
        <w:tc>
          <w:tcPr>
            <w:tcW w:w="2148" w:type="dxa"/>
          </w:tcPr>
          <w:p w:rsidR="003E597A" w:rsidRPr="00032712" w:rsidRDefault="003E597A" w:rsidP="00CC2FAA">
            <w:pPr>
              <w:spacing w:before="9"/>
              <w:jc w:val="both"/>
            </w:pPr>
            <w:r w:rsidRPr="00032712">
              <w:t>50 %</w:t>
            </w:r>
          </w:p>
        </w:tc>
        <w:tc>
          <w:tcPr>
            <w:tcW w:w="1969" w:type="dxa"/>
          </w:tcPr>
          <w:p w:rsidR="003E597A" w:rsidRPr="00032712" w:rsidRDefault="003E597A" w:rsidP="00CC2FAA">
            <w:pPr>
              <w:spacing w:before="9"/>
              <w:jc w:val="both"/>
            </w:pPr>
            <w:r w:rsidRPr="00032712">
              <w:t>326.210.392</w:t>
            </w:r>
          </w:p>
        </w:tc>
      </w:tr>
      <w:tr w:rsidR="003E597A" w:rsidRPr="00032712" w:rsidTr="003C0751">
        <w:trPr>
          <w:trHeight w:val="452"/>
        </w:trPr>
        <w:tc>
          <w:tcPr>
            <w:tcW w:w="2178" w:type="dxa"/>
          </w:tcPr>
          <w:p w:rsidR="003E597A" w:rsidRPr="00032712" w:rsidRDefault="003E597A" w:rsidP="00CC2FAA">
            <w:pPr>
              <w:spacing w:before="9"/>
              <w:jc w:val="both"/>
            </w:pPr>
            <w:r w:rsidRPr="00032712">
              <w:t>31 – 60 Hari</w:t>
            </w:r>
          </w:p>
        </w:tc>
        <w:tc>
          <w:tcPr>
            <w:tcW w:w="1599" w:type="dxa"/>
          </w:tcPr>
          <w:p w:rsidR="003E597A" w:rsidRPr="00032712" w:rsidRDefault="003E597A" w:rsidP="00CC2FAA">
            <w:pPr>
              <w:spacing w:before="9"/>
              <w:jc w:val="both"/>
            </w:pPr>
            <w:r w:rsidRPr="00032712">
              <w:t>155.858.304</w:t>
            </w:r>
          </w:p>
        </w:tc>
        <w:tc>
          <w:tcPr>
            <w:tcW w:w="2148" w:type="dxa"/>
          </w:tcPr>
          <w:p w:rsidR="003E597A" w:rsidRPr="00032712" w:rsidRDefault="003E597A" w:rsidP="00CC2FAA">
            <w:pPr>
              <w:spacing w:before="9"/>
              <w:jc w:val="both"/>
            </w:pPr>
            <w:r w:rsidRPr="00032712">
              <w:t>60 %</w:t>
            </w:r>
          </w:p>
        </w:tc>
        <w:tc>
          <w:tcPr>
            <w:tcW w:w="1969" w:type="dxa"/>
          </w:tcPr>
          <w:p w:rsidR="003E597A" w:rsidRPr="00032712" w:rsidRDefault="003E597A" w:rsidP="00CC2FAA">
            <w:pPr>
              <w:spacing w:before="9"/>
              <w:jc w:val="both"/>
            </w:pPr>
            <w:r w:rsidRPr="00032712">
              <w:t>93.514.982</w:t>
            </w:r>
          </w:p>
        </w:tc>
      </w:tr>
      <w:tr w:rsidR="003E597A" w:rsidRPr="00032712" w:rsidTr="003C0751">
        <w:trPr>
          <w:trHeight w:val="57"/>
        </w:trPr>
        <w:tc>
          <w:tcPr>
            <w:tcW w:w="2178" w:type="dxa"/>
          </w:tcPr>
          <w:p w:rsidR="003E597A" w:rsidRPr="00032712" w:rsidRDefault="003E597A" w:rsidP="00CC2FAA">
            <w:pPr>
              <w:spacing w:before="9"/>
              <w:jc w:val="both"/>
            </w:pPr>
            <w:r w:rsidRPr="00032712">
              <w:t>60 &gt;</w:t>
            </w:r>
          </w:p>
        </w:tc>
        <w:tc>
          <w:tcPr>
            <w:tcW w:w="1599" w:type="dxa"/>
          </w:tcPr>
          <w:p w:rsidR="003E597A" w:rsidRPr="00032712" w:rsidRDefault="003E597A" w:rsidP="00CC2FAA">
            <w:pPr>
              <w:spacing w:before="9"/>
              <w:jc w:val="both"/>
            </w:pPr>
            <w:r w:rsidRPr="00032712">
              <w:t>32.729.400</w:t>
            </w:r>
          </w:p>
        </w:tc>
        <w:tc>
          <w:tcPr>
            <w:tcW w:w="2148" w:type="dxa"/>
          </w:tcPr>
          <w:p w:rsidR="003E597A" w:rsidRPr="00032712" w:rsidRDefault="003E597A" w:rsidP="00CC2FAA">
            <w:pPr>
              <w:spacing w:before="9"/>
              <w:jc w:val="both"/>
            </w:pPr>
            <w:r w:rsidRPr="00032712">
              <w:t>70 %</w:t>
            </w:r>
          </w:p>
        </w:tc>
        <w:tc>
          <w:tcPr>
            <w:tcW w:w="1969" w:type="dxa"/>
          </w:tcPr>
          <w:p w:rsidR="003E597A" w:rsidRPr="00032712" w:rsidRDefault="003E597A" w:rsidP="00CC2FAA">
            <w:pPr>
              <w:spacing w:before="9"/>
              <w:jc w:val="both"/>
            </w:pPr>
            <w:r w:rsidRPr="00032712">
              <w:t>22.910.580</w:t>
            </w:r>
          </w:p>
        </w:tc>
      </w:tr>
      <w:tr w:rsidR="003E597A" w:rsidRPr="00032712" w:rsidTr="003C0751">
        <w:trPr>
          <w:trHeight w:val="57"/>
        </w:trPr>
        <w:tc>
          <w:tcPr>
            <w:tcW w:w="2178" w:type="dxa"/>
          </w:tcPr>
          <w:p w:rsidR="003E597A" w:rsidRPr="00032712" w:rsidRDefault="003E597A" w:rsidP="00CC2FAA">
            <w:pPr>
              <w:spacing w:before="9"/>
              <w:jc w:val="both"/>
            </w:pPr>
            <w:r w:rsidRPr="00032712">
              <w:t>Total</w:t>
            </w:r>
          </w:p>
        </w:tc>
        <w:tc>
          <w:tcPr>
            <w:tcW w:w="1599" w:type="dxa"/>
          </w:tcPr>
          <w:p w:rsidR="003E597A" w:rsidRPr="00032712" w:rsidRDefault="003E597A" w:rsidP="00CC2FAA">
            <w:pPr>
              <w:spacing w:before="9"/>
              <w:jc w:val="both"/>
            </w:pPr>
            <w:r w:rsidRPr="00032712">
              <w:t>5.903.262.817</w:t>
            </w:r>
          </w:p>
        </w:tc>
        <w:tc>
          <w:tcPr>
            <w:tcW w:w="2148" w:type="dxa"/>
          </w:tcPr>
          <w:p w:rsidR="003E597A" w:rsidRPr="00032712" w:rsidRDefault="003E597A" w:rsidP="00CC2FAA">
            <w:pPr>
              <w:spacing w:before="9"/>
              <w:jc w:val="both"/>
            </w:pPr>
          </w:p>
        </w:tc>
        <w:tc>
          <w:tcPr>
            <w:tcW w:w="1969" w:type="dxa"/>
          </w:tcPr>
          <w:p w:rsidR="003E597A" w:rsidRPr="00032712" w:rsidRDefault="003E597A" w:rsidP="00CC2FAA">
            <w:pPr>
              <w:spacing w:before="9"/>
              <w:jc w:val="both"/>
            </w:pPr>
            <w:r w:rsidRPr="00032712">
              <w:t>442.635.954</w:t>
            </w:r>
          </w:p>
        </w:tc>
      </w:tr>
    </w:tbl>
    <w:p w:rsidR="003E597A" w:rsidRDefault="003E597A" w:rsidP="00CC2FAA">
      <w:pPr>
        <w:spacing w:before="9" w:after="0" w:line="240" w:lineRule="auto"/>
        <w:jc w:val="both"/>
        <w:rPr>
          <w:rFonts w:ascii="Times New Roman" w:hAnsi="Times New Roman" w:cs="Times New Roman"/>
          <w:sz w:val="24"/>
          <w:szCs w:val="24"/>
        </w:rPr>
      </w:pPr>
      <w:proofErr w:type="gramStart"/>
      <w:r w:rsidRPr="00032712">
        <w:rPr>
          <w:rFonts w:ascii="Times New Roman" w:hAnsi="Times New Roman" w:cs="Times New Roman"/>
          <w:sz w:val="24"/>
          <w:szCs w:val="24"/>
        </w:rPr>
        <w:t>Sumber :</w:t>
      </w:r>
      <w:proofErr w:type="gramEnd"/>
      <w:r w:rsidRPr="00032712">
        <w:rPr>
          <w:rFonts w:ascii="Times New Roman" w:hAnsi="Times New Roman" w:cs="Times New Roman"/>
          <w:sz w:val="24"/>
          <w:szCs w:val="24"/>
        </w:rPr>
        <w:t xml:space="preserve"> Pengolaha Data 2018</w:t>
      </w:r>
    </w:p>
    <w:p w:rsidR="00FE5D87" w:rsidRPr="00032712" w:rsidRDefault="00FE5D87" w:rsidP="00CC2FAA">
      <w:pPr>
        <w:spacing w:before="9" w:after="0" w:line="240" w:lineRule="auto"/>
        <w:jc w:val="both"/>
        <w:rPr>
          <w:rFonts w:ascii="Times New Roman" w:hAnsi="Times New Roman" w:cs="Times New Roman"/>
          <w:sz w:val="24"/>
          <w:szCs w:val="24"/>
        </w:rPr>
      </w:pPr>
    </w:p>
    <w:p w:rsidR="003E597A" w:rsidRDefault="003E597A" w:rsidP="00CC2FAA">
      <w:pPr>
        <w:spacing w:before="9" w:after="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 xml:space="preserve"> Maka dari hasil perhitungan Tabel 4.3 yaitu perhiungan persentase estimasi tidak tertagih dari piutang PT. Louisz International untuk kelompok umur 1 -30 hari sebesar 50 %, kelompok umur 31- 60 hari sebesar 60 % dan kelompok umur lebih dari 60 hari sebesar 70 %. Dari kelompok umur yang sudah ditentukan maka untuk mengetahui estimasi tidak tertagih adalah dengan persentase tidak tertagih tersebut kemudian dikalikan dengan jumlah piutang pada masing-masing kelompok umur.</w:t>
      </w:r>
    </w:p>
    <w:p w:rsidR="00FE5D87" w:rsidRPr="00032712" w:rsidRDefault="00FE5D87" w:rsidP="00CC2FAA">
      <w:pPr>
        <w:spacing w:before="9" w:after="0" w:line="240" w:lineRule="auto"/>
        <w:ind w:firstLine="720"/>
        <w:jc w:val="both"/>
        <w:rPr>
          <w:rFonts w:ascii="Times New Roman" w:hAnsi="Times New Roman" w:cs="Times New Roman"/>
          <w:sz w:val="24"/>
          <w:szCs w:val="24"/>
        </w:rPr>
      </w:pPr>
    </w:p>
    <w:p w:rsidR="003E597A" w:rsidRPr="00032712"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Dari hasil perhitungan persentase estimasi tidak tertagih ini maka pencatatan selanjutnya akan </w:t>
      </w:r>
      <w:r w:rsidRPr="00032712">
        <w:rPr>
          <w:rFonts w:ascii="Times New Roman" w:hAnsi="Times New Roman" w:cs="Times New Roman"/>
          <w:sz w:val="24"/>
          <w:szCs w:val="24"/>
        </w:rPr>
        <w:lastRenderedPageBreak/>
        <w:t>dilakukan dengan beban kerugian piutang pada tahun 2017 berdasarkan hasil perhitungan Tabel 4.3 maka  jurnal untuk metode penghapusan langsung yang digunakan oleh PT. Louisz International pada tanggal 31 Desember 2017  adalah sebagai berikut:</w:t>
      </w:r>
    </w:p>
    <w:p w:rsidR="003E597A" w:rsidRPr="00032712" w:rsidRDefault="00CC2FA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(DR)</w:t>
      </w:r>
      <w:r w:rsidR="003E597A" w:rsidRPr="00032712">
        <w:rPr>
          <w:rFonts w:ascii="Times New Roman" w:hAnsi="Times New Roman" w:cs="Times New Roman"/>
          <w:sz w:val="24"/>
          <w:szCs w:val="24"/>
        </w:rPr>
        <w:t>Beb</w:t>
      </w:r>
      <w:r w:rsidRPr="00032712">
        <w:rPr>
          <w:rFonts w:ascii="Times New Roman" w:hAnsi="Times New Roman" w:cs="Times New Roman"/>
          <w:sz w:val="24"/>
          <w:szCs w:val="24"/>
        </w:rPr>
        <w:t xml:space="preserve">an kerugian Piutang tak </w:t>
      </w:r>
      <w:r w:rsidR="00FE5D87">
        <w:rPr>
          <w:rFonts w:ascii="Times New Roman" w:hAnsi="Times New Roman" w:cs="Times New Roman"/>
          <w:sz w:val="24"/>
          <w:szCs w:val="24"/>
        </w:rPr>
        <w:t xml:space="preserve">  </w:t>
      </w:r>
      <w:r w:rsidRPr="00032712">
        <w:rPr>
          <w:rFonts w:ascii="Times New Roman" w:hAnsi="Times New Roman" w:cs="Times New Roman"/>
          <w:sz w:val="24"/>
          <w:szCs w:val="24"/>
        </w:rPr>
        <w:t>tertagih</w:t>
      </w:r>
      <w:r w:rsidR="00FE5D87">
        <w:rPr>
          <w:rFonts w:ascii="Times New Roman" w:hAnsi="Times New Roman" w:cs="Times New Roman"/>
          <w:sz w:val="24"/>
          <w:szCs w:val="24"/>
        </w:rPr>
        <w:tab/>
      </w:r>
      <w:r w:rsidR="003E597A" w:rsidRPr="00032712">
        <w:rPr>
          <w:rFonts w:ascii="Times New Roman" w:hAnsi="Times New Roman" w:cs="Times New Roman"/>
          <w:sz w:val="24"/>
          <w:szCs w:val="24"/>
        </w:rPr>
        <w:t>Rp. 442.635.954,-</w:t>
      </w:r>
    </w:p>
    <w:p w:rsidR="003E597A" w:rsidRDefault="00CC2FAA" w:rsidP="00CC2FAA">
      <w:pPr>
        <w:spacing w:before="9" w:after="0" w:line="240" w:lineRule="auto"/>
        <w:jc w:val="both"/>
        <w:rPr>
          <w:rFonts w:ascii="Times New Roman" w:hAnsi="Times New Roman" w:cs="Times New Roman"/>
          <w:sz w:val="24"/>
          <w:szCs w:val="24"/>
        </w:rPr>
      </w:pPr>
      <w:proofErr w:type="gramStart"/>
      <w:r w:rsidRPr="00032712">
        <w:rPr>
          <w:rFonts w:ascii="Times New Roman" w:hAnsi="Times New Roman" w:cs="Times New Roman"/>
          <w:sz w:val="24"/>
          <w:szCs w:val="24"/>
        </w:rPr>
        <w:t>( CR</w:t>
      </w:r>
      <w:proofErr w:type="gramEnd"/>
      <w:r w:rsidRPr="00032712">
        <w:rPr>
          <w:rFonts w:ascii="Times New Roman" w:hAnsi="Times New Roman" w:cs="Times New Roman"/>
          <w:sz w:val="24"/>
          <w:szCs w:val="24"/>
        </w:rPr>
        <w:t xml:space="preserve"> )</w:t>
      </w:r>
      <w:r w:rsidR="003E597A" w:rsidRPr="00032712">
        <w:rPr>
          <w:rFonts w:ascii="Times New Roman" w:hAnsi="Times New Roman" w:cs="Times New Roman"/>
          <w:sz w:val="24"/>
          <w:szCs w:val="24"/>
        </w:rPr>
        <w:t>Piutang tak tertagih</w:t>
      </w:r>
      <w:r w:rsidR="003E597A" w:rsidRPr="00032712">
        <w:rPr>
          <w:rFonts w:ascii="Times New Roman" w:hAnsi="Times New Roman" w:cs="Times New Roman"/>
          <w:sz w:val="24"/>
          <w:szCs w:val="24"/>
        </w:rPr>
        <w:tab/>
      </w:r>
      <w:r w:rsidR="003E597A" w:rsidRPr="00032712">
        <w:rPr>
          <w:rFonts w:ascii="Times New Roman" w:hAnsi="Times New Roman" w:cs="Times New Roman"/>
          <w:sz w:val="24"/>
          <w:szCs w:val="24"/>
        </w:rPr>
        <w:tab/>
      </w:r>
      <w:r w:rsidR="003E597A" w:rsidRPr="00032712">
        <w:rPr>
          <w:rFonts w:ascii="Times New Roman" w:hAnsi="Times New Roman" w:cs="Times New Roman"/>
          <w:sz w:val="24"/>
          <w:szCs w:val="24"/>
        </w:rPr>
        <w:tab/>
      </w:r>
      <w:r w:rsidR="003E597A" w:rsidRPr="00032712">
        <w:rPr>
          <w:rFonts w:ascii="Times New Roman" w:hAnsi="Times New Roman" w:cs="Times New Roman"/>
          <w:sz w:val="24"/>
          <w:szCs w:val="24"/>
        </w:rPr>
        <w:tab/>
        <w:t>Rp. 442.635.954,-</w:t>
      </w:r>
    </w:p>
    <w:p w:rsidR="00FE5D87" w:rsidRPr="00032712" w:rsidRDefault="00FE5D87" w:rsidP="00CC2FAA">
      <w:pPr>
        <w:spacing w:before="9" w:after="0" w:line="240" w:lineRule="auto"/>
        <w:jc w:val="both"/>
        <w:rPr>
          <w:rFonts w:ascii="Times New Roman" w:hAnsi="Times New Roman" w:cs="Times New Roman"/>
          <w:sz w:val="24"/>
          <w:szCs w:val="24"/>
        </w:rPr>
      </w:pPr>
    </w:p>
    <w:p w:rsidR="00CC2FAA" w:rsidRPr="00032712" w:rsidRDefault="003E597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ab/>
        <w:t xml:space="preserve">Dan untuk pencatatan jurnal dengan menggunakan metode penyisihan atau metode cadangan oleh PT. Louisz International adalah sebagai </w:t>
      </w:r>
      <w:proofErr w:type="gramStart"/>
      <w:r w:rsidRPr="00032712">
        <w:rPr>
          <w:rFonts w:ascii="Times New Roman" w:hAnsi="Times New Roman" w:cs="Times New Roman"/>
          <w:sz w:val="24"/>
          <w:szCs w:val="24"/>
        </w:rPr>
        <w:t>berikut :</w:t>
      </w:r>
      <w:proofErr w:type="gramEnd"/>
      <w:r w:rsidRPr="00032712">
        <w:rPr>
          <w:rFonts w:ascii="Times New Roman" w:hAnsi="Times New Roman" w:cs="Times New Roman"/>
          <w:sz w:val="24"/>
          <w:szCs w:val="24"/>
        </w:rPr>
        <w:t xml:space="preserve"> </w:t>
      </w:r>
    </w:p>
    <w:p w:rsidR="00CC2FAA" w:rsidRPr="00032712" w:rsidRDefault="00CC2FAA" w:rsidP="00CC2FAA">
      <w:pPr>
        <w:spacing w:before="9" w:after="0" w:line="240" w:lineRule="auto"/>
        <w:jc w:val="both"/>
        <w:rPr>
          <w:rFonts w:ascii="Times New Roman" w:hAnsi="Times New Roman" w:cs="Times New Roman"/>
          <w:sz w:val="24"/>
          <w:szCs w:val="24"/>
        </w:rPr>
      </w:pPr>
    </w:p>
    <w:p w:rsidR="003E597A" w:rsidRPr="00032712" w:rsidRDefault="00CC2FAA" w:rsidP="00CC2FAA">
      <w:pPr>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w:t>
      </w:r>
      <w:proofErr w:type="gramStart"/>
      <w:r w:rsidRPr="00032712">
        <w:rPr>
          <w:rFonts w:ascii="Times New Roman" w:hAnsi="Times New Roman" w:cs="Times New Roman"/>
          <w:sz w:val="24"/>
          <w:szCs w:val="24"/>
        </w:rPr>
        <w:t>DR )</w:t>
      </w:r>
      <w:proofErr w:type="gramEnd"/>
      <w:r w:rsidRPr="00032712">
        <w:rPr>
          <w:rFonts w:ascii="Times New Roman" w:hAnsi="Times New Roman" w:cs="Times New Roman"/>
          <w:sz w:val="24"/>
          <w:szCs w:val="24"/>
        </w:rPr>
        <w:t xml:space="preserve"> </w:t>
      </w:r>
      <w:r w:rsidR="003E597A" w:rsidRPr="00032712">
        <w:rPr>
          <w:rFonts w:ascii="Times New Roman" w:hAnsi="Times New Roman" w:cs="Times New Roman"/>
          <w:sz w:val="24"/>
          <w:szCs w:val="24"/>
        </w:rPr>
        <w:t>Beban Kerugian Piutang</w:t>
      </w:r>
      <w:r w:rsidR="003E597A" w:rsidRPr="00032712">
        <w:rPr>
          <w:rFonts w:ascii="Times New Roman" w:hAnsi="Times New Roman" w:cs="Times New Roman"/>
          <w:sz w:val="24"/>
          <w:szCs w:val="24"/>
        </w:rPr>
        <w:tab/>
      </w:r>
      <w:r w:rsidR="003E597A" w:rsidRPr="00032712">
        <w:rPr>
          <w:rFonts w:ascii="Times New Roman" w:hAnsi="Times New Roman" w:cs="Times New Roman"/>
          <w:sz w:val="24"/>
          <w:szCs w:val="24"/>
        </w:rPr>
        <w:tab/>
      </w:r>
      <w:r w:rsidR="00FE5D87">
        <w:rPr>
          <w:rFonts w:ascii="Times New Roman" w:hAnsi="Times New Roman" w:cs="Times New Roman"/>
          <w:sz w:val="24"/>
          <w:szCs w:val="24"/>
        </w:rPr>
        <w:t xml:space="preserve">            </w:t>
      </w:r>
      <w:r w:rsidR="003E597A" w:rsidRPr="00032712">
        <w:rPr>
          <w:rFonts w:ascii="Times New Roman" w:hAnsi="Times New Roman" w:cs="Times New Roman"/>
          <w:sz w:val="24"/>
          <w:szCs w:val="24"/>
        </w:rPr>
        <w:t>Rp. 442.635.954,-</w:t>
      </w:r>
    </w:p>
    <w:p w:rsidR="003E597A" w:rsidRDefault="00CC2FAA" w:rsidP="00CC2FAA">
      <w:pPr>
        <w:tabs>
          <w:tab w:val="left" w:pos="780"/>
        </w:tabs>
        <w:spacing w:before="9" w:after="0" w:line="240" w:lineRule="auto"/>
        <w:jc w:val="both"/>
        <w:rPr>
          <w:rFonts w:ascii="Times New Roman" w:hAnsi="Times New Roman" w:cs="Times New Roman"/>
          <w:sz w:val="24"/>
          <w:szCs w:val="24"/>
        </w:rPr>
      </w:pPr>
      <w:r w:rsidRPr="00032712">
        <w:rPr>
          <w:rFonts w:ascii="Times New Roman" w:hAnsi="Times New Roman" w:cs="Times New Roman"/>
          <w:sz w:val="24"/>
          <w:szCs w:val="24"/>
        </w:rPr>
        <w:t xml:space="preserve"> (CR) </w:t>
      </w:r>
      <w:r w:rsidR="003E597A" w:rsidRPr="00032712">
        <w:rPr>
          <w:rFonts w:ascii="Times New Roman" w:hAnsi="Times New Roman" w:cs="Times New Roman"/>
          <w:sz w:val="24"/>
          <w:szCs w:val="24"/>
        </w:rPr>
        <w:t>Cadangan Kerugian Piutang</w:t>
      </w:r>
      <w:r w:rsidR="003E597A" w:rsidRPr="00032712">
        <w:rPr>
          <w:rFonts w:ascii="Times New Roman" w:hAnsi="Times New Roman" w:cs="Times New Roman"/>
          <w:sz w:val="24"/>
          <w:szCs w:val="24"/>
        </w:rPr>
        <w:tab/>
      </w:r>
      <w:r w:rsidR="003E597A" w:rsidRPr="00032712">
        <w:rPr>
          <w:rFonts w:ascii="Times New Roman" w:hAnsi="Times New Roman" w:cs="Times New Roman"/>
          <w:sz w:val="24"/>
          <w:szCs w:val="24"/>
        </w:rPr>
        <w:tab/>
      </w:r>
      <w:r w:rsidR="003E597A" w:rsidRPr="00032712">
        <w:rPr>
          <w:rFonts w:ascii="Times New Roman" w:hAnsi="Times New Roman" w:cs="Times New Roman"/>
          <w:sz w:val="24"/>
          <w:szCs w:val="24"/>
        </w:rPr>
        <w:tab/>
        <w:t>Rp. 442.635.954,-</w:t>
      </w:r>
      <w:r w:rsidR="003E597A" w:rsidRPr="00032712">
        <w:rPr>
          <w:rFonts w:ascii="Times New Roman" w:hAnsi="Times New Roman" w:cs="Times New Roman"/>
          <w:sz w:val="24"/>
          <w:szCs w:val="24"/>
        </w:rPr>
        <w:tab/>
      </w:r>
    </w:p>
    <w:p w:rsidR="00FE5D87" w:rsidRPr="00032712" w:rsidRDefault="00FE5D87" w:rsidP="00CC2FAA">
      <w:pPr>
        <w:tabs>
          <w:tab w:val="left" w:pos="780"/>
        </w:tabs>
        <w:spacing w:before="9" w:after="0" w:line="240" w:lineRule="auto"/>
        <w:jc w:val="both"/>
        <w:rPr>
          <w:rFonts w:ascii="Times New Roman" w:hAnsi="Times New Roman" w:cs="Times New Roman"/>
          <w:sz w:val="24"/>
          <w:szCs w:val="24"/>
        </w:rPr>
      </w:pPr>
    </w:p>
    <w:p w:rsidR="00FE5D87" w:rsidRDefault="00FE5D87" w:rsidP="00FE5D87">
      <w:pPr>
        <w:spacing w:before="9" w:after="0" w:line="24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Pengendalian Piutang Tak Tertagih terhadap Kinerja Keuangan.</w:t>
      </w:r>
    </w:p>
    <w:p w:rsidR="00FE5D87" w:rsidRPr="00032712" w:rsidRDefault="00FE5D87" w:rsidP="00FE5D87">
      <w:pPr>
        <w:spacing w:before="9" w:after="0" w:line="240" w:lineRule="auto"/>
        <w:ind w:left="-90"/>
        <w:jc w:val="both"/>
        <w:rPr>
          <w:rFonts w:ascii="Times New Roman" w:eastAsia="Times New Roman" w:hAnsi="Times New Roman" w:cs="Times New Roman"/>
          <w:b/>
          <w:sz w:val="24"/>
          <w:szCs w:val="24"/>
        </w:rPr>
      </w:pPr>
    </w:p>
    <w:p w:rsidR="003E597A" w:rsidRPr="00032712" w:rsidRDefault="003E597A" w:rsidP="00BD6CE5">
      <w:pPr>
        <w:spacing w:before="9" w:after="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PT. Louisz International aktivitas penjulan di lakukan secara kredit, maka piutang merupakan bagian dari aktiva lancar perusahaan dalam jumlah besar. Piutang juga merupakan elemen modal kerja yang selalu dalam keadaan berputar secara terus menerus dalam rantai perputaran modal kerja</w:t>
      </w:r>
    </w:p>
    <w:p w:rsidR="003E597A" w:rsidRPr="00032712" w:rsidRDefault="003E597A" w:rsidP="00CC2FAA">
      <w:pPr>
        <w:autoSpaceDE w:val="0"/>
        <w:autoSpaceDN w:val="0"/>
        <w:adjustRightInd w:val="0"/>
        <w:spacing w:after="0" w:line="240" w:lineRule="auto"/>
        <w:jc w:val="both"/>
        <w:rPr>
          <w:rFonts w:ascii="Times New Roman" w:hAnsi="Times New Roman" w:cs="Times New Roman"/>
          <w:b/>
          <w:sz w:val="24"/>
          <w:szCs w:val="24"/>
        </w:rPr>
      </w:pPr>
    </w:p>
    <w:p w:rsidR="003E597A" w:rsidRPr="00032712" w:rsidRDefault="003E597A" w:rsidP="00CC2FA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32712">
        <w:rPr>
          <w:rFonts w:ascii="Times New Roman" w:eastAsia="Times New Roman" w:hAnsi="Times New Roman" w:cs="Times New Roman"/>
          <w:b/>
          <w:bCs/>
          <w:color w:val="000000"/>
          <w:sz w:val="24"/>
          <w:szCs w:val="24"/>
        </w:rPr>
        <w:t>Pembahasan</w:t>
      </w:r>
    </w:p>
    <w:p w:rsidR="003E597A" w:rsidRDefault="003E597A" w:rsidP="00CC2FAA">
      <w:pPr>
        <w:autoSpaceDE w:val="0"/>
        <w:autoSpaceDN w:val="0"/>
        <w:adjustRightInd w:val="0"/>
        <w:spacing w:after="0" w:line="240" w:lineRule="auto"/>
        <w:jc w:val="both"/>
        <w:rPr>
          <w:rFonts w:ascii="Times New Roman" w:hAnsi="Times New Roman" w:cs="Times New Roman"/>
          <w:sz w:val="24"/>
          <w:szCs w:val="24"/>
        </w:rPr>
      </w:pPr>
      <w:r w:rsidRPr="00032712">
        <w:rPr>
          <w:rFonts w:ascii="Times New Roman" w:hAnsi="Times New Roman" w:cs="Times New Roman"/>
          <w:b/>
          <w:sz w:val="24"/>
          <w:szCs w:val="24"/>
        </w:rPr>
        <w:tab/>
      </w:r>
      <w:r w:rsidR="00BD6CE5" w:rsidRPr="00A87EFF">
        <w:rPr>
          <w:rFonts w:ascii="Times New Roman" w:hAnsi="Times New Roman" w:cs="Times New Roman"/>
          <w:sz w:val="24"/>
          <w:szCs w:val="24"/>
        </w:rPr>
        <w:t>PT</w:t>
      </w:r>
      <w:r w:rsidR="00BD6CE5" w:rsidRPr="00032712">
        <w:rPr>
          <w:rFonts w:ascii="Times New Roman" w:hAnsi="Times New Roman" w:cs="Times New Roman"/>
          <w:b/>
          <w:sz w:val="24"/>
          <w:szCs w:val="24"/>
        </w:rPr>
        <w:t xml:space="preserve"> </w:t>
      </w:r>
      <w:r w:rsidRPr="00032712">
        <w:rPr>
          <w:rFonts w:ascii="Times New Roman" w:hAnsi="Times New Roman" w:cs="Times New Roman"/>
          <w:sz w:val="24"/>
          <w:szCs w:val="24"/>
        </w:rPr>
        <w:t xml:space="preserve">Louisz International dapat disimpulkan pengendalian piutang Secara keseluruhan pengendalian piutang yang telah ditetapkan oleh PT. louisz International sudah efektif  dalam Penilain resiko dalam pengendalian internal piutang juga sudah efektif, hal ini ditunjukkan dengan  adanya prosedur penilaian terhadap konsumen. Sebelum </w:t>
      </w:r>
      <w:r w:rsidRPr="00032712">
        <w:rPr>
          <w:rFonts w:ascii="Times New Roman" w:hAnsi="Times New Roman" w:cs="Times New Roman"/>
          <w:sz w:val="24"/>
          <w:szCs w:val="24"/>
        </w:rPr>
        <w:lastRenderedPageBreak/>
        <w:t>perusahaan memutuskan untuk menyetujui permintaan kredit pelanggan, perusahaan perlu melakukan evaluasi kredit dari pelanggan tersebut. Kredit macet merupakan hal yang sangat dihindari perusahaan yang menjual barang secara kredit. Untuk mengansivasi hal ini perusahaan telah memiliki prosedur sebelum memutuskan apakah calon konsumen layak diberikan kredit atau tidak</w:t>
      </w:r>
    </w:p>
    <w:p w:rsidR="00FE5D87" w:rsidRPr="00032712" w:rsidRDefault="00FE5D87" w:rsidP="00CC2FAA">
      <w:pPr>
        <w:autoSpaceDE w:val="0"/>
        <w:autoSpaceDN w:val="0"/>
        <w:adjustRightInd w:val="0"/>
        <w:spacing w:after="0" w:line="240" w:lineRule="auto"/>
        <w:jc w:val="both"/>
        <w:rPr>
          <w:rFonts w:ascii="Times New Roman" w:hAnsi="Times New Roman" w:cs="Times New Roman"/>
          <w:sz w:val="24"/>
          <w:szCs w:val="24"/>
        </w:rPr>
      </w:pPr>
    </w:p>
    <w:p w:rsidR="00FE5D87" w:rsidRDefault="003E597A" w:rsidP="00CC2FAA">
      <w:pPr>
        <w:autoSpaceDE w:val="0"/>
        <w:autoSpaceDN w:val="0"/>
        <w:adjustRightInd w:val="0"/>
        <w:spacing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KESIMPULAN DAN SARAN</w:t>
      </w:r>
    </w:p>
    <w:p w:rsidR="00A87EFF" w:rsidRDefault="00A87EFF" w:rsidP="00CC2FAA">
      <w:pPr>
        <w:autoSpaceDE w:val="0"/>
        <w:autoSpaceDN w:val="0"/>
        <w:adjustRightInd w:val="0"/>
        <w:spacing w:after="0" w:line="240" w:lineRule="auto"/>
        <w:jc w:val="both"/>
        <w:rPr>
          <w:rFonts w:ascii="Times New Roman" w:hAnsi="Times New Roman" w:cs="Times New Roman"/>
          <w:b/>
          <w:sz w:val="24"/>
          <w:szCs w:val="24"/>
        </w:rPr>
      </w:pPr>
    </w:p>
    <w:p w:rsidR="003E597A" w:rsidRDefault="003E597A" w:rsidP="00CC2FAA">
      <w:pPr>
        <w:autoSpaceDE w:val="0"/>
        <w:autoSpaceDN w:val="0"/>
        <w:adjustRightInd w:val="0"/>
        <w:spacing w:after="0" w:line="240" w:lineRule="auto"/>
        <w:jc w:val="both"/>
        <w:rPr>
          <w:rFonts w:ascii="Times New Roman" w:hAnsi="Times New Roman" w:cs="Times New Roman"/>
          <w:b/>
          <w:sz w:val="24"/>
          <w:szCs w:val="24"/>
        </w:rPr>
      </w:pPr>
      <w:r w:rsidRPr="00032712">
        <w:rPr>
          <w:rFonts w:ascii="Times New Roman" w:hAnsi="Times New Roman" w:cs="Times New Roman"/>
          <w:b/>
          <w:sz w:val="24"/>
          <w:szCs w:val="24"/>
        </w:rPr>
        <w:t>Kesimpulan</w:t>
      </w:r>
    </w:p>
    <w:p w:rsidR="00A87EFF" w:rsidRPr="00032712" w:rsidRDefault="00A87EFF" w:rsidP="00CC2FAA">
      <w:pPr>
        <w:autoSpaceDE w:val="0"/>
        <w:autoSpaceDN w:val="0"/>
        <w:adjustRightInd w:val="0"/>
        <w:spacing w:after="0" w:line="240" w:lineRule="auto"/>
        <w:jc w:val="both"/>
        <w:rPr>
          <w:rFonts w:ascii="Times New Roman" w:hAnsi="Times New Roman" w:cs="Times New Roman"/>
          <w:b/>
          <w:sz w:val="24"/>
          <w:szCs w:val="24"/>
        </w:rPr>
      </w:pPr>
    </w:p>
    <w:p w:rsidR="003E597A" w:rsidRPr="00032712" w:rsidRDefault="003E597A" w:rsidP="00CC2FAA">
      <w:pPr>
        <w:autoSpaceDE w:val="0"/>
        <w:autoSpaceDN w:val="0"/>
        <w:adjustRightInd w:val="0"/>
        <w:spacing w:after="0" w:line="240" w:lineRule="auto"/>
        <w:jc w:val="both"/>
        <w:rPr>
          <w:rFonts w:ascii="Times New Roman" w:hAnsi="Times New Roman" w:cs="Times New Roman"/>
          <w:sz w:val="24"/>
          <w:szCs w:val="24"/>
        </w:rPr>
      </w:pPr>
      <w:r w:rsidRPr="00032712">
        <w:rPr>
          <w:rFonts w:ascii="Times New Roman" w:hAnsi="Times New Roman" w:cs="Times New Roman"/>
          <w:b/>
          <w:sz w:val="24"/>
          <w:szCs w:val="24"/>
        </w:rPr>
        <w:tab/>
      </w:r>
      <w:r w:rsidRPr="00032712">
        <w:rPr>
          <w:rFonts w:ascii="Times New Roman" w:hAnsi="Times New Roman" w:cs="Times New Roman"/>
          <w:sz w:val="24"/>
          <w:szCs w:val="24"/>
        </w:rPr>
        <w:t xml:space="preserve">Berdasarkan data dan pembahasan masalah yang peneliti lakukan terhadap analisis piutang tak tertagih produk </w:t>
      </w:r>
      <w:r w:rsidRPr="00032712">
        <w:rPr>
          <w:rFonts w:ascii="Times New Roman" w:hAnsi="Times New Roman" w:cs="Times New Roman"/>
          <w:i/>
          <w:sz w:val="24"/>
          <w:szCs w:val="24"/>
        </w:rPr>
        <w:t>spring bed</w:t>
      </w:r>
      <w:r w:rsidRPr="00032712">
        <w:rPr>
          <w:rFonts w:ascii="Times New Roman" w:hAnsi="Times New Roman" w:cs="Times New Roman"/>
          <w:sz w:val="24"/>
          <w:szCs w:val="24"/>
        </w:rPr>
        <w:t xml:space="preserve"> dengan metode analisis daftar umur piutang yang telah dideskripsikan pada bab-bab sebelumnya, maka peneliti dapat mengambil kesimpulan sebagai berikut :</w:t>
      </w:r>
    </w:p>
    <w:p w:rsidR="003E597A" w:rsidRPr="00032712" w:rsidRDefault="003E597A" w:rsidP="00CC2FAA">
      <w:pPr>
        <w:spacing w:before="9" w:after="0" w:line="240" w:lineRule="auto"/>
        <w:ind w:firstLine="720"/>
        <w:jc w:val="both"/>
        <w:rPr>
          <w:rFonts w:ascii="Times New Roman" w:hAnsi="Times New Roman" w:cs="Times New Roman"/>
          <w:sz w:val="24"/>
          <w:szCs w:val="24"/>
        </w:rPr>
      </w:pPr>
      <w:r w:rsidRPr="00032712">
        <w:rPr>
          <w:rFonts w:ascii="Times New Roman" w:hAnsi="Times New Roman" w:cs="Times New Roman"/>
          <w:sz w:val="24"/>
          <w:szCs w:val="24"/>
        </w:rPr>
        <w:t xml:space="preserve">Pengendalian piutang tak tertagih pada PT. Louisz International sudah berjalan dengan efisien dengan membandingkan teori yang ditemukan Thomas (2010:5) dengan temuan pada PT Louisz International. Untuk mengatasi masalah yang terjadi pada piutang usaha khususnya piutang tak tertagih maka PT Louisz International membuat suatu kebijakan dengan membuat daftar umur piutang per customer dimana dalam penelitian ini PT. louisz telah menetapkan aging schedule berdasarkan umur piutangnya 1-30 hari kualitas piutangnya lancar, 30-60 hari kualitas piutangnya kurang lancar, an, sedangkan piutang &gt;60 hari merupakan piutang tak tertagih atau piutang macet. Berdasarkan analisis piutang tak tertagih dengan daftar </w:t>
      </w:r>
      <w:r w:rsidRPr="00032712">
        <w:rPr>
          <w:rFonts w:ascii="Times New Roman" w:hAnsi="Times New Roman" w:cs="Times New Roman"/>
          <w:sz w:val="24"/>
          <w:szCs w:val="24"/>
        </w:rPr>
        <w:lastRenderedPageBreak/>
        <w:t>umur piutang yang ditetapkan PT. Louisz International menunjukkan bahwa total piutang usaha sebesar Rp.5.90 3.262.817 dan piutang tak tertagihnya sebesar Rp. 442.635.954,-, merupakan beban kerugian piutang tak tertagih .sehingga dapat disimpulkan kerugian piutang tak tertagih tidak terlalu mempengaruhi kinerja keuangan PT. Louisz International tahun 2017.</w:t>
      </w:r>
    </w:p>
    <w:p w:rsidR="003E597A" w:rsidRPr="00032712" w:rsidRDefault="003E597A" w:rsidP="00CC2FAA">
      <w:pPr>
        <w:autoSpaceDE w:val="0"/>
        <w:autoSpaceDN w:val="0"/>
        <w:adjustRightInd w:val="0"/>
        <w:spacing w:after="0" w:line="240" w:lineRule="auto"/>
        <w:jc w:val="both"/>
        <w:rPr>
          <w:rFonts w:ascii="Times New Roman" w:hAnsi="Times New Roman" w:cs="Times New Roman"/>
          <w:b/>
          <w:sz w:val="24"/>
          <w:szCs w:val="24"/>
        </w:rPr>
      </w:pPr>
    </w:p>
    <w:p w:rsidR="003E597A" w:rsidRPr="00032712" w:rsidRDefault="003E597A" w:rsidP="00CC2FAA">
      <w:pPr>
        <w:autoSpaceDE w:val="0"/>
        <w:autoSpaceDN w:val="0"/>
        <w:adjustRightInd w:val="0"/>
        <w:spacing w:before="240" w:line="240" w:lineRule="auto"/>
        <w:contextualSpacing/>
        <w:jc w:val="both"/>
        <w:rPr>
          <w:rFonts w:ascii="Times New Roman" w:hAnsi="Times New Roman" w:cs="Times New Roman"/>
          <w:b/>
          <w:sz w:val="24"/>
          <w:szCs w:val="24"/>
        </w:rPr>
      </w:pPr>
      <w:r w:rsidRPr="00032712">
        <w:rPr>
          <w:rFonts w:ascii="Times New Roman" w:hAnsi="Times New Roman" w:cs="Times New Roman"/>
          <w:b/>
          <w:sz w:val="24"/>
          <w:szCs w:val="24"/>
        </w:rPr>
        <w:t>Saran</w:t>
      </w:r>
    </w:p>
    <w:p w:rsidR="003E597A" w:rsidRPr="00032712" w:rsidRDefault="003E597A" w:rsidP="00CC2FA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32712">
        <w:rPr>
          <w:rFonts w:ascii="Times New Roman" w:hAnsi="Times New Roman" w:cs="Times New Roman"/>
          <w:sz w:val="24"/>
          <w:szCs w:val="24"/>
        </w:rPr>
        <w:t xml:space="preserve">Adapun saran-saran yang dapat penulis berikan berdasarkan hasil analisis yang telah dilakukan adalah sebagai </w:t>
      </w:r>
      <w:proofErr w:type="gramStart"/>
      <w:r w:rsidRPr="00032712">
        <w:rPr>
          <w:rFonts w:ascii="Times New Roman" w:hAnsi="Times New Roman" w:cs="Times New Roman"/>
          <w:sz w:val="24"/>
          <w:szCs w:val="24"/>
        </w:rPr>
        <w:t>berikut :</w:t>
      </w:r>
      <w:proofErr w:type="gramEnd"/>
    </w:p>
    <w:p w:rsidR="003E597A" w:rsidRPr="00032712" w:rsidRDefault="003E597A" w:rsidP="00CC2FAA">
      <w:pPr>
        <w:pStyle w:val="ListParagraph"/>
        <w:numPr>
          <w:ilvl w:val="0"/>
          <w:numId w:val="18"/>
        </w:numPr>
        <w:autoSpaceDE w:val="0"/>
        <w:autoSpaceDN w:val="0"/>
        <w:adjustRightInd w:val="0"/>
        <w:spacing w:after="0" w:line="240" w:lineRule="auto"/>
        <w:jc w:val="both"/>
        <w:rPr>
          <w:rFonts w:ascii="Times New Roman" w:hAnsi="Times New Roman" w:cs="Times New Roman"/>
          <w:b/>
          <w:sz w:val="24"/>
          <w:szCs w:val="24"/>
        </w:rPr>
      </w:pPr>
      <w:r w:rsidRPr="00032712">
        <w:rPr>
          <w:rFonts w:ascii="Times New Roman" w:hAnsi="Times New Roman" w:cs="Times New Roman"/>
          <w:sz w:val="24"/>
          <w:szCs w:val="24"/>
        </w:rPr>
        <w:t>PT. Louisz International sudah menjalankan pengendalian piutang dengan efisien, tetapi dalam penelitian ini penulis memberikan saran supaya PT. Louisz International juga perlu melakukan penyeleksian terhadap calon pelanggan, dengan memilih pelanggan yang memiliki kualitas yang baik, dan perlu menetapkan plafon kredit bagi pelanggan lama seperti contohnya customer yang berada di Luar Negeri dan juga customer Local yang baru dan lama agar dapat ditentukan jumlah kredit yang harus diberikan sesuai dengan tingkat resiko masing-masing customer.</w:t>
      </w:r>
    </w:p>
    <w:p w:rsidR="003E597A" w:rsidRPr="00032712" w:rsidRDefault="003E597A" w:rsidP="00CC2FAA">
      <w:pPr>
        <w:pStyle w:val="ListParagraph"/>
        <w:numPr>
          <w:ilvl w:val="0"/>
          <w:numId w:val="18"/>
        </w:numPr>
        <w:autoSpaceDE w:val="0"/>
        <w:autoSpaceDN w:val="0"/>
        <w:adjustRightInd w:val="0"/>
        <w:spacing w:after="0" w:line="240" w:lineRule="auto"/>
        <w:jc w:val="both"/>
        <w:rPr>
          <w:rFonts w:ascii="Times New Roman" w:hAnsi="Times New Roman" w:cs="Times New Roman"/>
          <w:b/>
          <w:sz w:val="24"/>
          <w:szCs w:val="24"/>
        </w:rPr>
      </w:pPr>
      <w:r w:rsidRPr="00032712">
        <w:rPr>
          <w:rFonts w:ascii="Times New Roman" w:hAnsi="Times New Roman" w:cs="Times New Roman"/>
          <w:sz w:val="24"/>
          <w:szCs w:val="24"/>
        </w:rPr>
        <w:t xml:space="preserve">Perusahaan hendaknya terus melakukan analisisa piutang tak tertagih berdasarkan umur </w:t>
      </w:r>
      <w:proofErr w:type="gramStart"/>
      <w:r w:rsidRPr="00032712">
        <w:rPr>
          <w:rFonts w:ascii="Times New Roman" w:hAnsi="Times New Roman" w:cs="Times New Roman"/>
          <w:sz w:val="24"/>
          <w:szCs w:val="24"/>
        </w:rPr>
        <w:t>piutang  terutama</w:t>
      </w:r>
      <w:proofErr w:type="gramEnd"/>
      <w:r w:rsidRPr="00032712">
        <w:rPr>
          <w:rFonts w:ascii="Times New Roman" w:hAnsi="Times New Roman" w:cs="Times New Roman"/>
          <w:sz w:val="24"/>
          <w:szCs w:val="24"/>
        </w:rPr>
        <w:t xml:space="preserve"> dalam menentukan persentase piutang yang tidak tertagih agar bisa mengetahui kondisi piutang terutama jumlah </w:t>
      </w:r>
      <w:r w:rsidRPr="00032712">
        <w:rPr>
          <w:rFonts w:ascii="Times New Roman" w:hAnsi="Times New Roman" w:cs="Times New Roman"/>
          <w:sz w:val="24"/>
          <w:szCs w:val="24"/>
        </w:rPr>
        <w:lastRenderedPageBreak/>
        <w:t>kerugian yang mungkin ditimbulkan oleh piutang tersebut atau bisa disebut cadangan kerugian piutang.</w:t>
      </w:r>
    </w:p>
    <w:p w:rsidR="00CC2FAA" w:rsidRPr="00032712" w:rsidRDefault="003E597A" w:rsidP="00CC2FAA">
      <w:pPr>
        <w:pStyle w:val="ListParagraph"/>
        <w:numPr>
          <w:ilvl w:val="0"/>
          <w:numId w:val="18"/>
        </w:numPr>
        <w:autoSpaceDE w:val="0"/>
        <w:autoSpaceDN w:val="0"/>
        <w:adjustRightInd w:val="0"/>
        <w:spacing w:after="0" w:line="240" w:lineRule="auto"/>
        <w:jc w:val="both"/>
        <w:rPr>
          <w:rFonts w:ascii="Times New Roman" w:hAnsi="Times New Roman" w:cs="Times New Roman"/>
          <w:b/>
          <w:sz w:val="24"/>
          <w:szCs w:val="24"/>
        </w:rPr>
      </w:pPr>
      <w:r w:rsidRPr="00032712">
        <w:rPr>
          <w:rFonts w:ascii="Times New Roman" w:hAnsi="Times New Roman" w:cs="Times New Roman"/>
          <w:sz w:val="24"/>
          <w:szCs w:val="24"/>
        </w:rPr>
        <w:t>Dalam metode pencatatan kerugian piutang tak tertagih hendaknya PT. Louisz International sebaiknya menggunakan metode cadangan analisis umur piutang agar lebih efektif dalam menentukan kerugian piutang tak tertagih</w:t>
      </w:r>
    </w:p>
    <w:p w:rsidR="003E597A" w:rsidRPr="00032712" w:rsidRDefault="003E597A" w:rsidP="00CC2FAA">
      <w:pPr>
        <w:autoSpaceDE w:val="0"/>
        <w:autoSpaceDN w:val="0"/>
        <w:adjustRightInd w:val="0"/>
        <w:spacing w:after="0" w:line="240" w:lineRule="auto"/>
        <w:jc w:val="both"/>
        <w:rPr>
          <w:rFonts w:ascii="Times New Roman" w:hAnsi="Times New Roman" w:cs="Times New Roman"/>
          <w:sz w:val="24"/>
          <w:szCs w:val="24"/>
        </w:rPr>
      </w:pPr>
    </w:p>
    <w:p w:rsidR="003E597A" w:rsidRPr="00032712" w:rsidRDefault="003E597A" w:rsidP="003E597A">
      <w:pPr>
        <w:tabs>
          <w:tab w:val="left" w:pos="720"/>
        </w:tabs>
        <w:spacing w:line="240" w:lineRule="auto"/>
        <w:jc w:val="center"/>
        <w:rPr>
          <w:rFonts w:ascii="Times New Roman" w:hAnsi="Times New Roman" w:cs="Times New Roman"/>
          <w:b/>
          <w:color w:val="000000" w:themeColor="text1"/>
          <w:sz w:val="24"/>
          <w:szCs w:val="24"/>
        </w:rPr>
      </w:pPr>
      <w:r w:rsidRPr="00032712">
        <w:rPr>
          <w:rFonts w:ascii="Times New Roman" w:hAnsi="Times New Roman" w:cs="Times New Roman"/>
          <w:b/>
          <w:color w:val="000000" w:themeColor="text1"/>
          <w:sz w:val="24"/>
          <w:szCs w:val="24"/>
        </w:rPr>
        <w:t>DAFTAR PUSTAKA</w:t>
      </w:r>
    </w:p>
    <w:sdt>
      <w:sdtPr>
        <w:rPr>
          <w:rFonts w:ascii="Times New Roman" w:eastAsiaTheme="minorHAnsi" w:hAnsi="Times New Roman" w:cs="Times New Roman"/>
          <w:color w:val="000000" w:themeColor="text1"/>
          <w:sz w:val="24"/>
          <w:szCs w:val="24"/>
          <w:lang w:val="en-US" w:eastAsia="en-US"/>
        </w:rPr>
        <w:id w:val="111145805"/>
        <w:bibliography/>
      </w:sdtPr>
      <w:sdtEndPr>
        <w:rPr>
          <w:rFonts w:eastAsiaTheme="minorEastAsia"/>
        </w:rPr>
      </w:sdtEndPr>
      <w:sdtContent>
        <w:sdt>
          <w:sdtPr>
            <w:rPr>
              <w:rFonts w:ascii="Times New Roman" w:eastAsiaTheme="minorHAnsi" w:hAnsi="Times New Roman" w:cs="Times New Roman"/>
              <w:color w:val="000000" w:themeColor="text1"/>
              <w:sz w:val="24"/>
              <w:szCs w:val="24"/>
              <w:lang w:val="en-US" w:eastAsia="en-US"/>
            </w:rPr>
            <w:id w:val="-937058202"/>
            <w:docPartObj>
              <w:docPartGallery w:val="Bibliographies"/>
              <w:docPartUnique/>
            </w:docPartObj>
          </w:sdtPr>
          <w:sdtEndPr>
            <w:rPr>
              <w:rFonts w:eastAsiaTheme="minorEastAsia"/>
            </w:rPr>
          </w:sdtEndPr>
          <w:sdtContent>
            <w:sdt>
              <w:sdtPr>
                <w:rPr>
                  <w:rFonts w:ascii="Times New Roman" w:eastAsiaTheme="minorHAnsi" w:hAnsi="Times New Roman" w:cs="Times New Roman"/>
                  <w:color w:val="000000" w:themeColor="text1"/>
                  <w:sz w:val="24"/>
                  <w:szCs w:val="24"/>
                  <w:lang w:val="en-US" w:eastAsia="en-US"/>
                </w:rPr>
                <w:id w:val="-1583292653"/>
                <w:bibliography/>
              </w:sdtPr>
              <w:sdtEndPr>
                <w:rPr>
                  <w:rFonts w:eastAsiaTheme="minorEastAsia"/>
                </w:rPr>
              </w:sdtEndPr>
              <w:sdtContent>
                <w:sdt>
                  <w:sdtPr>
                    <w:rPr>
                      <w:rFonts w:ascii="Times New Roman" w:eastAsiaTheme="minorHAnsi" w:hAnsi="Times New Roman" w:cs="Times New Roman"/>
                      <w:color w:val="000000" w:themeColor="text1"/>
                      <w:sz w:val="24"/>
                      <w:szCs w:val="24"/>
                      <w:lang w:val="en-US" w:eastAsia="en-US"/>
                    </w:rPr>
                    <w:id w:val="820165"/>
                    <w:docPartObj>
                      <w:docPartGallery w:val="Bibliographies"/>
                      <w:docPartUnique/>
                    </w:docPartObj>
                  </w:sdtPr>
                  <w:sdtEndPr>
                    <w:rPr>
                      <w:rFonts w:eastAsiaTheme="minorEastAsia"/>
                    </w:rPr>
                  </w:sdtEndPr>
                  <w:sdtContent>
                    <w:sdt>
                      <w:sdtPr>
                        <w:rPr>
                          <w:rFonts w:ascii="Times New Roman" w:eastAsiaTheme="minorHAnsi" w:hAnsi="Times New Roman" w:cs="Times New Roman"/>
                          <w:color w:val="000000" w:themeColor="text1"/>
                          <w:sz w:val="24"/>
                          <w:szCs w:val="24"/>
                          <w:lang w:val="en-US" w:eastAsia="en-US"/>
                        </w:rPr>
                        <w:id w:val="820166"/>
                        <w:bibliography/>
                      </w:sdtPr>
                      <w:sdtEndPr>
                        <w:rPr>
                          <w:rFonts w:eastAsiaTheme="minorEastAsia"/>
                        </w:rPr>
                      </w:sdtEndPr>
                      <w:sdtContent>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 xml:space="preserve">Alexandri, Benny. (2009). </w:t>
                          </w:r>
                          <w:r w:rsidRPr="00032712">
                            <w:rPr>
                              <w:rFonts w:ascii="Times New Roman" w:hAnsi="Times New Roman" w:cs="Times New Roman"/>
                              <w:i/>
                              <w:noProof/>
                              <w:color w:val="000000" w:themeColor="text1"/>
                              <w:sz w:val="24"/>
                              <w:szCs w:val="24"/>
                              <w:lang w:val="en-US"/>
                            </w:rPr>
                            <w:t>Manajemen Keuangan Bisnis Teori</w:t>
                          </w:r>
                          <w:r w:rsidRPr="00032712">
                            <w:rPr>
                              <w:rFonts w:ascii="Times New Roman" w:hAnsi="Times New Roman" w:cs="Times New Roman"/>
                              <w:noProof/>
                              <w:color w:val="000000" w:themeColor="text1"/>
                              <w:sz w:val="24"/>
                              <w:szCs w:val="24"/>
                              <w:lang w:val="en-US"/>
                            </w:rPr>
                            <w:t xml:space="preserve">. Bandung: Alfabeta. </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 xml:space="preserve">Christine Y.A Mawitjere (2006). “Analisis Piutang Tak Tertagih Berdasarkan Umur Piutang Pada Hotel Berbintang Di Kota Manado”. </w:t>
                          </w:r>
                          <w:r w:rsidRPr="00032712">
                            <w:rPr>
                              <w:rFonts w:ascii="Times New Roman" w:eastAsiaTheme="minorHAnsi" w:hAnsi="Times New Roman" w:cs="Times New Roman"/>
                              <w:i/>
                              <w:color w:val="000000" w:themeColor="text1"/>
                              <w:sz w:val="24"/>
                              <w:szCs w:val="24"/>
                              <w:lang w:val="en-US" w:eastAsia="en-US"/>
                            </w:rPr>
                            <w:t>Jurnal Riset Akuntansi Going Concern FE Unsrat</w:t>
                          </w:r>
                          <w:r w:rsidRPr="00032712">
                            <w:rPr>
                              <w:rFonts w:ascii="Times New Roman" w:eastAsiaTheme="minorHAnsi" w:hAnsi="Times New Roman" w:cs="Times New Roman"/>
                              <w:color w:val="000000" w:themeColor="text1"/>
                              <w:sz w:val="24"/>
                              <w:szCs w:val="24"/>
                              <w:lang w:val="en-US" w:eastAsia="en-US"/>
                            </w:rPr>
                            <w:t>. Manado.</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Dhenok Mitayani (2016). "</w:t>
                          </w:r>
                          <w:r w:rsidRPr="00032712">
                            <w:rPr>
                              <w:rFonts w:ascii="Times New Roman" w:eastAsiaTheme="minorHAnsi" w:hAnsi="Times New Roman" w:cs="Times New Roman"/>
                              <w:i/>
                              <w:color w:val="000000" w:themeColor="text1"/>
                              <w:sz w:val="24"/>
                              <w:szCs w:val="24"/>
                              <w:lang w:val="en-US" w:eastAsia="en-US"/>
                            </w:rPr>
                            <w:t>Analisis Piutang Tak Tertagih Terhadap Tingkat Perputaran Piutang Pada CV. Berlian Abadi di Surabaya</w:t>
                          </w:r>
                          <w:r w:rsidRPr="00032712">
                            <w:rPr>
                              <w:rFonts w:ascii="Times New Roman" w:eastAsiaTheme="minorHAnsi" w:hAnsi="Times New Roman" w:cs="Times New Roman"/>
                              <w:color w:val="000000" w:themeColor="text1"/>
                              <w:sz w:val="24"/>
                              <w:szCs w:val="24"/>
                              <w:lang w:val="en-US" w:eastAsia="en-US"/>
                            </w:rPr>
                            <w:t>". Fakultas Ekonomi dan Bisnis Universitas Narotama. Surabaya.</w:t>
                          </w:r>
                        </w:p>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Ema (2015). "</w:t>
                          </w:r>
                          <w:r w:rsidRPr="00032712">
                            <w:rPr>
                              <w:rFonts w:ascii="Times New Roman" w:hAnsi="Times New Roman" w:cs="Times New Roman"/>
                              <w:i/>
                              <w:noProof/>
                              <w:color w:val="000000" w:themeColor="text1"/>
                              <w:sz w:val="24"/>
                              <w:szCs w:val="24"/>
                              <w:lang w:val="en-US"/>
                            </w:rPr>
                            <w:t>Analisis Piutang Tak Tertagih</w:t>
                          </w:r>
                          <w:r w:rsidRPr="00032712">
                            <w:rPr>
                              <w:rFonts w:ascii="Times New Roman" w:hAnsi="Times New Roman" w:cs="Times New Roman"/>
                              <w:noProof/>
                              <w:color w:val="000000" w:themeColor="text1"/>
                              <w:sz w:val="24"/>
                              <w:szCs w:val="24"/>
                              <w:lang w:val="en-US"/>
                            </w:rPr>
                            <w:t>", Jurnal Ilmiah Volume 5, Nomor 1, Maret 2015, Semarang</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 xml:space="preserve">Fahmi, (2012). </w:t>
                          </w:r>
                          <w:r w:rsidRPr="00032712">
                            <w:rPr>
                              <w:rFonts w:ascii="Times New Roman" w:eastAsiaTheme="minorHAnsi" w:hAnsi="Times New Roman" w:cs="Times New Roman"/>
                              <w:i/>
                              <w:color w:val="000000" w:themeColor="text1"/>
                              <w:sz w:val="24"/>
                              <w:szCs w:val="24"/>
                              <w:lang w:val="en-US" w:eastAsia="en-US"/>
                            </w:rPr>
                            <w:t>Analisis Kinerja Keuangan</w:t>
                          </w:r>
                          <w:r w:rsidRPr="00032712">
                            <w:rPr>
                              <w:rFonts w:ascii="Times New Roman" w:eastAsiaTheme="minorHAnsi" w:hAnsi="Times New Roman" w:cs="Times New Roman"/>
                              <w:color w:val="000000" w:themeColor="text1"/>
                              <w:sz w:val="24"/>
                              <w:szCs w:val="24"/>
                              <w:lang w:val="en-US" w:eastAsia="en-US"/>
                            </w:rPr>
                            <w:t>. Bandung: Alfabeta</w:t>
                          </w:r>
                        </w:p>
                        <w:p w:rsidR="003E597A" w:rsidRPr="00032712" w:rsidRDefault="003E597A" w:rsidP="003E597A">
                          <w:pPr>
                            <w:spacing w:line="240" w:lineRule="auto"/>
                            <w:ind w:left="720" w:hanging="720"/>
                            <w:rPr>
                              <w:rFonts w:ascii="Times New Roman" w:hAnsi="Times New Roman" w:cs="Times New Roman"/>
                              <w:sz w:val="24"/>
                              <w:szCs w:val="24"/>
                              <w:lang w:eastAsia="id-ID"/>
                            </w:rPr>
                          </w:pPr>
                          <w:r w:rsidRPr="00032712">
                            <w:rPr>
                              <w:rFonts w:ascii="Times New Roman" w:hAnsi="Times New Roman" w:cs="Times New Roman"/>
                              <w:sz w:val="24"/>
                              <w:szCs w:val="24"/>
                              <w:lang w:eastAsia="id-ID"/>
                            </w:rPr>
                            <w:lastRenderedPageBreak/>
                            <w:t xml:space="preserve">Fahmi. 2011. </w:t>
                          </w:r>
                          <w:r w:rsidRPr="00032712">
                            <w:rPr>
                              <w:rFonts w:ascii="Times New Roman" w:hAnsi="Times New Roman" w:cs="Times New Roman"/>
                              <w:i/>
                              <w:sz w:val="24"/>
                              <w:szCs w:val="24"/>
                              <w:lang w:eastAsia="id-ID"/>
                            </w:rPr>
                            <w:t>Analisis Laporan Akuntansi</w:t>
                          </w:r>
                          <w:r w:rsidRPr="00032712">
                            <w:rPr>
                              <w:rFonts w:ascii="Times New Roman" w:hAnsi="Times New Roman" w:cs="Times New Roman"/>
                              <w:sz w:val="24"/>
                              <w:szCs w:val="24"/>
                              <w:lang w:eastAsia="id-ID"/>
                            </w:rPr>
                            <w:t xml:space="preserve">. </w:t>
                          </w:r>
                          <w:proofErr w:type="gramStart"/>
                          <w:r w:rsidRPr="00032712">
                            <w:rPr>
                              <w:rFonts w:ascii="Times New Roman" w:hAnsi="Times New Roman" w:cs="Times New Roman"/>
                              <w:sz w:val="24"/>
                              <w:szCs w:val="24"/>
                              <w:lang w:eastAsia="id-ID"/>
                            </w:rPr>
                            <w:t>Bandung :</w:t>
                          </w:r>
                          <w:proofErr w:type="gramEnd"/>
                          <w:r w:rsidRPr="00032712">
                            <w:rPr>
                              <w:rFonts w:ascii="Times New Roman" w:hAnsi="Times New Roman" w:cs="Times New Roman"/>
                              <w:sz w:val="24"/>
                              <w:szCs w:val="24"/>
                              <w:lang w:eastAsia="id-ID"/>
                            </w:rPr>
                            <w:t xml:space="preserve"> Alfabeta</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fadhilanalisis.blogspot.com/2011/10/analisis-laporan-keuangan.html.Diakses pada tanggal 12/04/2018 pukul 20.35 wib.</w:t>
                          </w:r>
                        </w:p>
                        <w:p w:rsidR="003E597A" w:rsidRPr="00032712" w:rsidRDefault="003E597A" w:rsidP="003E597A">
                          <w:pPr>
                            <w:spacing w:line="240" w:lineRule="auto"/>
                            <w:ind w:left="720" w:hanging="720"/>
                            <w:jc w:val="both"/>
                            <w:rPr>
                              <w:rFonts w:ascii="Times New Roman" w:hAnsi="Times New Roman" w:cs="Times New Roman"/>
                              <w:sz w:val="24"/>
                              <w:szCs w:val="24"/>
                              <w:lang w:eastAsia="id-ID"/>
                            </w:rPr>
                          </w:pPr>
                          <w:r w:rsidRPr="00032712">
                            <w:rPr>
                              <w:rFonts w:ascii="Times New Roman" w:hAnsi="Times New Roman" w:cs="Times New Roman"/>
                              <w:sz w:val="24"/>
                              <w:szCs w:val="24"/>
                              <w:lang w:eastAsia="id-ID"/>
                            </w:rPr>
                            <w:t xml:space="preserve">Harahap Sofyan Syafri (2009), </w:t>
                          </w:r>
                          <w:r w:rsidRPr="00032712">
                            <w:rPr>
                              <w:rFonts w:ascii="Times New Roman" w:hAnsi="Times New Roman" w:cs="Times New Roman"/>
                              <w:i/>
                              <w:sz w:val="24"/>
                              <w:szCs w:val="24"/>
                              <w:lang w:eastAsia="id-ID"/>
                            </w:rPr>
                            <w:t>Analisis Kritis atas Laporan Keuangan Edisi Ke satu</w:t>
                          </w:r>
                          <w:r w:rsidRPr="00032712">
                            <w:rPr>
                              <w:rFonts w:ascii="Times New Roman" w:hAnsi="Times New Roman" w:cs="Times New Roman"/>
                              <w:sz w:val="24"/>
                              <w:szCs w:val="24"/>
                              <w:lang w:eastAsia="id-ID"/>
                            </w:rPr>
                            <w:t>. Jakarta: PT.Raja Grafindo Persada.</w:t>
                          </w:r>
                        </w:p>
                        <w:p w:rsidR="003E597A" w:rsidRPr="00032712" w:rsidRDefault="003E597A" w:rsidP="003E597A">
                          <w:pPr>
                            <w:pStyle w:val="Bibliography"/>
                            <w:spacing w:line="240" w:lineRule="auto"/>
                            <w:jc w:val="both"/>
                            <w:rPr>
                              <w:rFonts w:ascii="Times New Roman" w:hAnsi="Times New Roman" w:cs="Times New Roman"/>
                              <w:noProof/>
                              <w:color w:val="000000" w:themeColor="text1"/>
                              <w:sz w:val="24"/>
                              <w:szCs w:val="24"/>
                              <w:lang w:val="en-US"/>
                            </w:rPr>
                          </w:pPr>
                          <w:r w:rsidRPr="00032712">
                            <w:rPr>
                              <w:rFonts w:ascii="Times New Roman" w:eastAsiaTheme="minorHAnsi" w:hAnsi="Times New Roman" w:cs="Times New Roman"/>
                              <w:color w:val="000000" w:themeColor="text1"/>
                              <w:sz w:val="24"/>
                              <w:szCs w:val="24"/>
                              <w:lang w:val="en-US" w:eastAsia="en-US"/>
                            </w:rPr>
                            <w:t>Hery, S.E., M.SI. "</w:t>
                          </w:r>
                          <w:r w:rsidRPr="00032712">
                            <w:rPr>
                              <w:rFonts w:ascii="Times New Roman" w:eastAsiaTheme="minorHAnsi" w:hAnsi="Times New Roman" w:cs="Times New Roman"/>
                              <w:i/>
                              <w:color w:val="000000" w:themeColor="text1"/>
                              <w:sz w:val="24"/>
                              <w:szCs w:val="24"/>
                              <w:lang w:val="en-US" w:eastAsia="en-US"/>
                            </w:rPr>
                            <w:t>Akuntansi Keuangan Menengah</w:t>
                          </w:r>
                          <w:r w:rsidRPr="00032712">
                            <w:rPr>
                              <w:rFonts w:ascii="Times New Roman" w:eastAsiaTheme="minorHAnsi" w:hAnsi="Times New Roman" w:cs="Times New Roman"/>
                              <w:color w:val="000000" w:themeColor="text1"/>
                              <w:sz w:val="24"/>
                              <w:szCs w:val="24"/>
                              <w:lang w:val="en-US" w:eastAsia="en-US"/>
                            </w:rPr>
                            <w:t>". Jakarta: Buku Panduan.</w:t>
                          </w:r>
                        </w:p>
                        <w:p w:rsidR="003E597A" w:rsidRPr="00032712" w:rsidRDefault="003E597A" w:rsidP="003E597A">
                          <w:pPr>
                            <w:pStyle w:val="Bibliography"/>
                            <w:spacing w:line="240" w:lineRule="auto"/>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 xml:space="preserve">Hery (2013), </w:t>
                          </w:r>
                          <w:r w:rsidRPr="00032712">
                            <w:rPr>
                              <w:rFonts w:ascii="Times New Roman" w:hAnsi="Times New Roman" w:cs="Times New Roman"/>
                              <w:i/>
                              <w:noProof/>
                              <w:color w:val="000000" w:themeColor="text1"/>
                              <w:sz w:val="24"/>
                              <w:szCs w:val="24"/>
                              <w:lang w:val="en-US"/>
                            </w:rPr>
                            <w:t>Akuntansi Keuangan Menengah</w:t>
                          </w:r>
                          <w:r w:rsidRPr="00032712">
                            <w:rPr>
                              <w:rFonts w:ascii="Times New Roman" w:hAnsi="Times New Roman" w:cs="Times New Roman"/>
                              <w:noProof/>
                              <w:color w:val="000000" w:themeColor="text1"/>
                              <w:sz w:val="24"/>
                              <w:szCs w:val="24"/>
                              <w:lang w:val="en-US"/>
                            </w:rPr>
                            <w:t>, CPAS, Yogyakarta.</w:t>
                          </w:r>
                        </w:p>
                        <w:p w:rsidR="003E597A" w:rsidRPr="00032712" w:rsidRDefault="003E597A" w:rsidP="003E597A">
                          <w:pPr>
                            <w:spacing w:line="240" w:lineRule="auto"/>
                            <w:ind w:left="720" w:hanging="720"/>
                            <w:rPr>
                              <w:rFonts w:ascii="Times New Roman" w:hAnsi="Times New Roman" w:cs="Times New Roman"/>
                              <w:sz w:val="24"/>
                              <w:szCs w:val="24"/>
                              <w:lang w:eastAsia="id-ID"/>
                            </w:rPr>
                          </w:pPr>
                          <w:r w:rsidRPr="00032712">
                            <w:rPr>
                              <w:rFonts w:ascii="Times New Roman" w:hAnsi="Times New Roman" w:cs="Times New Roman"/>
                              <w:sz w:val="24"/>
                              <w:szCs w:val="24"/>
                              <w:lang w:eastAsia="id-ID"/>
                            </w:rPr>
                            <w:t>Hery. 2009. Akuntansi Keuangan Menengah 1. Jakarta: PT Raja Grafindo persada</w:t>
                          </w:r>
                        </w:p>
                        <w:p w:rsidR="003E597A" w:rsidRPr="00032712" w:rsidRDefault="003E597A" w:rsidP="003E597A">
                          <w:pPr>
                            <w:pStyle w:val="Bibliography"/>
                            <w:spacing w:line="240" w:lineRule="auto"/>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 xml:space="preserve">keiso (2008). </w:t>
                          </w:r>
                          <w:r w:rsidRPr="00032712">
                            <w:rPr>
                              <w:rFonts w:ascii="Times New Roman" w:hAnsi="Times New Roman" w:cs="Times New Roman"/>
                              <w:i/>
                              <w:noProof/>
                              <w:color w:val="000000" w:themeColor="text1"/>
                              <w:sz w:val="24"/>
                              <w:szCs w:val="24"/>
                              <w:lang w:val="en-US"/>
                            </w:rPr>
                            <w:t>Akuntansi Intermediate</w:t>
                          </w:r>
                          <w:r w:rsidRPr="00032712">
                            <w:rPr>
                              <w:rFonts w:ascii="Times New Roman" w:hAnsi="Times New Roman" w:cs="Times New Roman"/>
                              <w:noProof/>
                              <w:color w:val="000000" w:themeColor="text1"/>
                              <w:sz w:val="24"/>
                              <w:szCs w:val="24"/>
                              <w:lang w:val="en-US"/>
                            </w:rPr>
                            <w:t>. Erlangga: Jakarta</w:t>
                          </w:r>
                        </w:p>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eastAsiaTheme="minorHAnsi" w:hAnsi="Times New Roman" w:cs="Times New Roman"/>
                              <w:color w:val="000000" w:themeColor="text1"/>
                              <w:sz w:val="24"/>
                              <w:szCs w:val="24"/>
                              <w:lang w:val="en-US" w:eastAsia="en-US"/>
                            </w:rPr>
                            <w:t xml:space="preserve">keiso (2009). </w:t>
                          </w:r>
                          <w:r w:rsidRPr="00032712">
                            <w:rPr>
                              <w:rFonts w:ascii="Times New Roman" w:eastAsiaTheme="minorHAnsi" w:hAnsi="Times New Roman" w:cs="Times New Roman"/>
                              <w:i/>
                              <w:color w:val="000000" w:themeColor="text1"/>
                              <w:sz w:val="24"/>
                              <w:szCs w:val="24"/>
                              <w:lang w:val="en-US" w:eastAsia="en-US"/>
                            </w:rPr>
                            <w:t>Akuntansi Intermediate</w:t>
                          </w:r>
                          <w:r w:rsidRPr="00032712">
                            <w:rPr>
                              <w:rFonts w:ascii="Times New Roman" w:eastAsiaTheme="minorHAnsi" w:hAnsi="Times New Roman" w:cs="Times New Roman"/>
                              <w:color w:val="000000" w:themeColor="text1"/>
                              <w:sz w:val="24"/>
                              <w:szCs w:val="24"/>
                              <w:lang w:val="en-US" w:eastAsia="en-US"/>
                            </w:rPr>
                            <w:t xml:space="preserve">, Diterjemahkan oleh Herman Wibowo Jilid 1. Jakarta </w:t>
                          </w:r>
                          <w:r w:rsidR="00174D73" w:rsidRPr="00032712">
                            <w:rPr>
                              <w:rFonts w:ascii="Times New Roman" w:hAnsi="Times New Roman" w:cs="Times New Roman"/>
                              <w:color w:val="000000" w:themeColor="text1"/>
                              <w:sz w:val="24"/>
                              <w:szCs w:val="24"/>
                            </w:rPr>
                            <w:fldChar w:fldCharType="begin"/>
                          </w:r>
                          <w:r w:rsidRPr="00032712">
                            <w:rPr>
                              <w:rFonts w:ascii="Times New Roman" w:hAnsi="Times New Roman" w:cs="Times New Roman"/>
                              <w:color w:val="000000" w:themeColor="text1"/>
                              <w:sz w:val="24"/>
                              <w:szCs w:val="24"/>
                            </w:rPr>
                            <w:instrText xml:space="preserve"> BIBLIOGRAPHY </w:instrText>
                          </w:r>
                          <w:r w:rsidR="00174D73" w:rsidRPr="00032712">
                            <w:rPr>
                              <w:rFonts w:ascii="Times New Roman" w:hAnsi="Times New Roman" w:cs="Times New Roman"/>
                              <w:color w:val="000000" w:themeColor="text1"/>
                              <w:sz w:val="24"/>
                              <w:szCs w:val="24"/>
                            </w:rPr>
                            <w:fldChar w:fldCharType="separate"/>
                          </w:r>
                        </w:p>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Mahdi Hendrich (2013). "</w:t>
                          </w:r>
                          <w:r w:rsidRPr="00032712">
                            <w:rPr>
                              <w:rFonts w:ascii="Times New Roman" w:hAnsi="Times New Roman" w:cs="Times New Roman"/>
                              <w:i/>
                              <w:noProof/>
                              <w:color w:val="000000" w:themeColor="text1"/>
                              <w:sz w:val="24"/>
                              <w:szCs w:val="24"/>
                              <w:lang w:val="en-US"/>
                            </w:rPr>
                            <w:t>Analisis Perlakuan Akuntansi Atas Piutang Dagang Pada Toko Sahabat Palembang</w:t>
                          </w:r>
                          <w:r w:rsidRPr="00032712">
                            <w:rPr>
                              <w:rFonts w:ascii="Times New Roman" w:hAnsi="Times New Roman" w:cs="Times New Roman"/>
                              <w:noProof/>
                              <w:color w:val="000000" w:themeColor="text1"/>
                              <w:sz w:val="24"/>
                              <w:szCs w:val="24"/>
                              <w:lang w:val="en-US"/>
                            </w:rPr>
                            <w:t xml:space="preserve">", Jurnal Ilmiah, Volume 5, Nomor 11, 2013, Jakarta. </w:t>
                          </w:r>
                        </w:p>
                        <w:p w:rsidR="003E597A" w:rsidRPr="00032712" w:rsidRDefault="003E597A" w:rsidP="003E597A">
                          <w:pPr>
                            <w:spacing w:line="240" w:lineRule="auto"/>
                            <w:rPr>
                              <w:rFonts w:ascii="Times New Roman" w:hAnsi="Times New Roman" w:cs="Times New Roman"/>
                              <w:sz w:val="24"/>
                              <w:szCs w:val="24"/>
                            </w:rPr>
                          </w:pPr>
                          <w:r w:rsidRPr="00032712">
                            <w:rPr>
                              <w:rFonts w:ascii="Times New Roman" w:hAnsi="Times New Roman" w:cs="Times New Roman"/>
                              <w:sz w:val="24"/>
                              <w:szCs w:val="24"/>
                            </w:rPr>
                            <w:t xml:space="preserve">Munawir. (2010). </w:t>
                          </w:r>
                          <w:r w:rsidRPr="00032712">
                            <w:rPr>
                              <w:rFonts w:ascii="Times New Roman" w:hAnsi="Times New Roman" w:cs="Times New Roman"/>
                              <w:i/>
                              <w:sz w:val="24"/>
                              <w:szCs w:val="24"/>
                            </w:rPr>
                            <w:t>Analisa Laporan Keuangan</w:t>
                          </w:r>
                          <w:r w:rsidRPr="00032712">
                            <w:rPr>
                              <w:rFonts w:ascii="Times New Roman" w:hAnsi="Times New Roman" w:cs="Times New Roman"/>
                              <w:sz w:val="24"/>
                              <w:szCs w:val="24"/>
                            </w:rPr>
                            <w:t>. Yogyakarta: Liberty</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 xml:space="preserve">Program Studi Akuntansi Unrika (2015). </w:t>
                          </w:r>
                          <w:r w:rsidRPr="00032712">
                            <w:rPr>
                              <w:rFonts w:ascii="Times New Roman" w:eastAsiaTheme="minorHAnsi" w:hAnsi="Times New Roman" w:cs="Times New Roman"/>
                              <w:i/>
                              <w:color w:val="000000" w:themeColor="text1"/>
                              <w:sz w:val="24"/>
                              <w:szCs w:val="24"/>
                              <w:lang w:val="en-US" w:eastAsia="en-US"/>
                            </w:rPr>
                            <w:t>Buku Panduan Skripsi Fakultas Ekonomi</w:t>
                          </w:r>
                          <w:r w:rsidRPr="00032712">
                            <w:rPr>
                              <w:rFonts w:ascii="Times New Roman" w:eastAsiaTheme="minorHAnsi" w:hAnsi="Times New Roman" w:cs="Times New Roman"/>
                              <w:color w:val="000000" w:themeColor="text1"/>
                              <w:sz w:val="24"/>
                              <w:szCs w:val="24"/>
                              <w:lang w:val="en-US" w:eastAsia="en-US"/>
                            </w:rPr>
                            <w:t>. Batam</w:t>
                          </w:r>
                        </w:p>
                        <w:p w:rsidR="003E597A" w:rsidRPr="00032712" w:rsidRDefault="003E597A" w:rsidP="003E597A">
                          <w:pPr>
                            <w:pStyle w:val="Bibliography"/>
                            <w:spacing w:line="240" w:lineRule="auto"/>
                            <w:ind w:left="810" w:hanging="81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lastRenderedPageBreak/>
                            <w:t>Rivai, dkk, (2013), "</w:t>
                          </w:r>
                          <w:r w:rsidRPr="00032712">
                            <w:rPr>
                              <w:rFonts w:ascii="Times New Roman" w:eastAsiaTheme="minorHAnsi" w:hAnsi="Times New Roman" w:cs="Times New Roman"/>
                              <w:i/>
                              <w:color w:val="000000" w:themeColor="text1"/>
                              <w:sz w:val="24"/>
                              <w:szCs w:val="24"/>
                              <w:lang w:val="en-US" w:eastAsia="en-US"/>
                            </w:rPr>
                            <w:t>Faktor-faktor Penyebab Terjadinya Piutang Tak Tertagih atau Kredit Macet pada Nasabah BKM di Kecamatan, Pemalang Kab. Pemalang Tahun 2013</w:t>
                          </w:r>
                          <w:r w:rsidRPr="00032712">
                            <w:rPr>
                              <w:rFonts w:ascii="Times New Roman" w:eastAsiaTheme="minorHAnsi" w:hAnsi="Times New Roman" w:cs="Times New Roman"/>
                              <w:color w:val="000000" w:themeColor="text1"/>
                              <w:sz w:val="24"/>
                              <w:szCs w:val="24"/>
                              <w:lang w:val="en-US" w:eastAsia="en-US"/>
                            </w:rPr>
                            <w:t>", SKRIPSI. Semarang: Fakultas Ekonomi UNNES.</w:t>
                          </w:r>
                        </w:p>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Riwayati, Sri, (2012). "</w:t>
                          </w:r>
                          <w:r w:rsidRPr="00032712">
                            <w:rPr>
                              <w:rFonts w:ascii="Times New Roman" w:hAnsi="Times New Roman" w:cs="Times New Roman"/>
                              <w:i/>
                              <w:noProof/>
                              <w:color w:val="000000" w:themeColor="text1"/>
                              <w:sz w:val="24"/>
                              <w:szCs w:val="24"/>
                              <w:lang w:val="en-US"/>
                            </w:rPr>
                            <w:t>Analisis Pengendalian Piutang Terhadap Resiko Piutang Tak Tertagih pada PT. XYZ</w:t>
                          </w:r>
                          <w:r w:rsidRPr="00032712">
                            <w:rPr>
                              <w:rFonts w:ascii="Times New Roman" w:hAnsi="Times New Roman" w:cs="Times New Roman"/>
                              <w:noProof/>
                              <w:color w:val="000000" w:themeColor="text1"/>
                              <w:sz w:val="24"/>
                              <w:szCs w:val="24"/>
                              <w:lang w:val="en-US"/>
                            </w:rPr>
                            <w:t xml:space="preserve">". Program Studi Akuntansi Fakultas Ekonomi, Universitas Maritim Raja Ali Haji. </w:t>
                          </w:r>
                        </w:p>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 xml:space="preserve">Rudianto.2013. </w:t>
                          </w:r>
                          <w:r w:rsidRPr="00032712">
                            <w:rPr>
                              <w:rFonts w:ascii="Times New Roman" w:hAnsi="Times New Roman" w:cs="Times New Roman"/>
                              <w:i/>
                              <w:noProof/>
                              <w:color w:val="000000" w:themeColor="text1"/>
                              <w:sz w:val="24"/>
                              <w:szCs w:val="24"/>
                              <w:lang w:val="en-US"/>
                            </w:rPr>
                            <w:t>Akuntansi Manajemen</w:t>
                          </w:r>
                          <w:r w:rsidRPr="00032712">
                            <w:rPr>
                              <w:rFonts w:ascii="Times New Roman" w:hAnsi="Times New Roman" w:cs="Times New Roman"/>
                              <w:noProof/>
                              <w:color w:val="000000" w:themeColor="text1"/>
                              <w:sz w:val="24"/>
                              <w:szCs w:val="24"/>
                              <w:lang w:val="en-US"/>
                            </w:rPr>
                            <w:t>. Jakarta: Erlang.</w:t>
                          </w:r>
                        </w:p>
                        <w:p w:rsidR="003E597A" w:rsidRPr="00032712" w:rsidRDefault="003E597A" w:rsidP="003E597A">
                          <w:pPr>
                            <w:pStyle w:val="Bibliography"/>
                            <w:spacing w:line="240" w:lineRule="auto"/>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 xml:space="preserve">sugiono (2014). </w:t>
                          </w:r>
                          <w:r w:rsidRPr="00032712">
                            <w:rPr>
                              <w:rFonts w:ascii="Times New Roman" w:hAnsi="Times New Roman" w:cs="Times New Roman"/>
                              <w:i/>
                              <w:noProof/>
                              <w:color w:val="000000" w:themeColor="text1"/>
                              <w:sz w:val="24"/>
                              <w:szCs w:val="24"/>
                              <w:lang w:val="en-US"/>
                            </w:rPr>
                            <w:t>Metode Penelitian Kualitatif</w:t>
                          </w:r>
                          <w:r w:rsidRPr="00032712">
                            <w:rPr>
                              <w:rFonts w:ascii="Times New Roman" w:hAnsi="Times New Roman" w:cs="Times New Roman"/>
                              <w:noProof/>
                              <w:color w:val="000000" w:themeColor="text1"/>
                              <w:sz w:val="24"/>
                              <w:szCs w:val="24"/>
                              <w:lang w:val="en-US"/>
                            </w:rPr>
                            <w:t>. Bandung: Alfabeta.</w:t>
                          </w:r>
                        </w:p>
                        <w:p w:rsidR="003E597A" w:rsidRPr="00032712" w:rsidRDefault="003E597A" w:rsidP="003E597A">
                          <w:pPr>
                            <w:spacing w:line="240" w:lineRule="auto"/>
                            <w:ind w:left="720" w:hanging="720"/>
                            <w:jc w:val="both"/>
                            <w:rPr>
                              <w:rFonts w:ascii="Times New Roman" w:hAnsi="Times New Roman" w:cs="Times New Roman"/>
                              <w:sz w:val="24"/>
                              <w:szCs w:val="24"/>
                              <w:lang w:eastAsia="id-ID"/>
                            </w:rPr>
                          </w:pPr>
                          <w:r w:rsidRPr="00032712">
                            <w:rPr>
                              <w:rFonts w:ascii="Times New Roman" w:hAnsi="Times New Roman" w:cs="Times New Roman"/>
                              <w:sz w:val="24"/>
                              <w:szCs w:val="24"/>
                              <w:lang w:eastAsia="id-ID"/>
                            </w:rPr>
                            <w:t xml:space="preserve">Syaputera, Kurniawan, Erdi Khairani,Siti. 2013. </w:t>
                          </w:r>
                          <w:r w:rsidRPr="00032712">
                            <w:rPr>
                              <w:rFonts w:ascii="Times New Roman" w:hAnsi="Times New Roman" w:cs="Times New Roman"/>
                              <w:i/>
                              <w:sz w:val="24"/>
                              <w:szCs w:val="24"/>
                              <w:lang w:eastAsia="id-ID"/>
                            </w:rPr>
                            <w:t>Analisis Piutang Tak Tertagih Pada PT. Bima Finance Palembang</w:t>
                          </w:r>
                          <w:r w:rsidRPr="00032712">
                            <w:rPr>
                              <w:rFonts w:ascii="Times New Roman" w:hAnsi="Times New Roman" w:cs="Times New Roman"/>
                              <w:sz w:val="24"/>
                              <w:szCs w:val="24"/>
                              <w:lang w:eastAsia="id-ID"/>
                            </w:rPr>
                            <w:t>. Jurnal Jurusan Akuntansi SI. STIE MDP. http:/eprints.mdp.ac.id</w:t>
                          </w:r>
                        </w:p>
                        <w:p w:rsidR="003E597A" w:rsidRPr="00032712" w:rsidRDefault="003E597A"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r w:rsidRPr="00032712">
                            <w:rPr>
                              <w:rFonts w:ascii="Times New Roman" w:hAnsi="Times New Roman" w:cs="Times New Roman"/>
                              <w:noProof/>
                              <w:color w:val="000000" w:themeColor="text1"/>
                              <w:sz w:val="24"/>
                              <w:szCs w:val="24"/>
                              <w:lang w:val="en-US"/>
                            </w:rPr>
                            <w:t>Wahyuni, (2012). "</w:t>
                          </w:r>
                          <w:r w:rsidRPr="00032712">
                            <w:rPr>
                              <w:rFonts w:ascii="Times New Roman" w:hAnsi="Times New Roman" w:cs="Times New Roman"/>
                              <w:i/>
                              <w:noProof/>
                              <w:color w:val="000000" w:themeColor="text1"/>
                              <w:sz w:val="24"/>
                              <w:szCs w:val="24"/>
                              <w:lang w:val="en-US"/>
                            </w:rPr>
                            <w:t>Analisis Akuntansi Piutang Tak Tertagih pada PT. Baintan Anugerah Bersama</w:t>
                          </w:r>
                          <w:r w:rsidRPr="00032712">
                            <w:rPr>
                              <w:rFonts w:ascii="Times New Roman" w:hAnsi="Times New Roman" w:cs="Times New Roman"/>
                              <w:noProof/>
                              <w:color w:val="000000" w:themeColor="text1"/>
                              <w:sz w:val="24"/>
                              <w:szCs w:val="24"/>
                              <w:lang w:val="en-US"/>
                            </w:rPr>
                            <w:t xml:space="preserve">", Fakultas Ekonomi. </w:t>
                          </w:r>
                          <w:r w:rsidRPr="00032712">
                            <w:rPr>
                              <w:rFonts w:ascii="Times New Roman" w:hAnsi="Times New Roman" w:cs="Times New Roman"/>
                              <w:noProof/>
                              <w:color w:val="000000" w:themeColor="text1"/>
                              <w:sz w:val="24"/>
                              <w:szCs w:val="24"/>
                              <w:lang w:val="en-US"/>
                            </w:rPr>
                            <w:lastRenderedPageBreak/>
                            <w:t xml:space="preserve">Universitas Maritim. Raja Ali Haji. </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https://dosenakuntansi.com/metode -penghapusan-piutang. Diakses pada tanggal 10/04/2018 pukul  21.45 wib.</w:t>
                          </w:r>
                        </w:p>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r w:rsidRPr="00032712">
                            <w:rPr>
                              <w:rFonts w:ascii="Times New Roman" w:eastAsiaTheme="minorHAnsi" w:hAnsi="Times New Roman" w:cs="Times New Roman"/>
                              <w:color w:val="000000" w:themeColor="text1"/>
                              <w:sz w:val="24"/>
                              <w:szCs w:val="24"/>
                              <w:lang w:val="en-US" w:eastAsia="en-US"/>
                            </w:rPr>
                            <w:t>https://www.kompasiana.com/maulinagista33/mengenal-piutang-dan-piutang-tak-tertagih 563e857778937381048b4568. diakses pada tanggal 05/04/2018 pukul 20.30 wib.</w:t>
                          </w:r>
                        </w:p>
                        <w:p w:rsidR="003E597A" w:rsidRPr="00032712" w:rsidRDefault="00D1373F" w:rsidP="003E597A">
                          <w:pPr>
                            <w:tabs>
                              <w:tab w:val="left" w:pos="720"/>
                            </w:tabs>
                            <w:spacing w:line="240" w:lineRule="auto"/>
                            <w:ind w:left="720" w:hanging="720"/>
                            <w:rPr>
                              <w:rFonts w:ascii="Times New Roman" w:hAnsi="Times New Roman" w:cs="Times New Roman"/>
                              <w:color w:val="000000" w:themeColor="text1"/>
                              <w:sz w:val="24"/>
                              <w:szCs w:val="24"/>
                            </w:rPr>
                          </w:pPr>
                          <w:hyperlink r:id="rId11" w:history="1">
                            <w:r w:rsidR="003E597A" w:rsidRPr="00032712">
                              <w:rPr>
                                <w:rStyle w:val="Hyperlink"/>
                                <w:rFonts w:ascii="Times New Roman" w:hAnsi="Times New Roman" w:cs="Times New Roman"/>
                                <w:color w:val="000000" w:themeColor="text1"/>
                                <w:sz w:val="24"/>
                                <w:szCs w:val="24"/>
                              </w:rPr>
                              <w:t>http://mahasiswa.dinus.ac.id/docs/skripsi/jurnal/13345.pdf. Diakses pada tanggal 07/04/2018 pukul 17.10</w:t>
                            </w:r>
                          </w:hyperlink>
                          <w:r w:rsidR="003E597A" w:rsidRPr="00032712">
                            <w:rPr>
                              <w:rFonts w:ascii="Times New Roman" w:hAnsi="Times New Roman" w:cs="Times New Roman"/>
                              <w:color w:val="000000" w:themeColor="text1"/>
                              <w:sz w:val="24"/>
                              <w:szCs w:val="24"/>
                            </w:rPr>
                            <w:t xml:space="preserve"> wib</w:t>
                          </w:r>
                        </w:p>
                        <w:p w:rsidR="003E597A" w:rsidRPr="00032712" w:rsidRDefault="00D1373F" w:rsidP="003E597A">
                          <w:pPr>
                            <w:spacing w:line="240" w:lineRule="auto"/>
                            <w:ind w:left="720" w:hanging="720"/>
                            <w:rPr>
                              <w:rFonts w:ascii="Times New Roman" w:hAnsi="Times New Roman" w:cs="Times New Roman"/>
                              <w:color w:val="000000" w:themeColor="text1"/>
                              <w:sz w:val="24"/>
                              <w:szCs w:val="24"/>
                            </w:rPr>
                          </w:pPr>
                          <w:hyperlink r:id="rId12" w:history="1">
                            <w:r w:rsidR="003E597A" w:rsidRPr="00032712">
                              <w:rPr>
                                <w:rStyle w:val="Hyperlink"/>
                                <w:rFonts w:ascii="Times New Roman" w:hAnsi="Times New Roman" w:cs="Times New Roman"/>
                                <w:color w:val="000000" w:themeColor="text1"/>
                                <w:sz w:val="24"/>
                                <w:szCs w:val="24"/>
                              </w:rPr>
                              <w:t>http://eprints.mdp.ac.id/1123/1/penelitian%20e-print%20Rika.pdf</w:t>
                            </w:r>
                          </w:hyperlink>
                          <w:r w:rsidR="003E597A" w:rsidRPr="00032712">
                            <w:rPr>
                              <w:rFonts w:ascii="Times New Roman" w:hAnsi="Times New Roman" w:cs="Times New Roman"/>
                              <w:color w:val="000000" w:themeColor="text1"/>
                              <w:sz w:val="24"/>
                              <w:szCs w:val="24"/>
                            </w:rPr>
                            <w:t>. Diakses pada tanggal 12/04/2018 pukul 20.15 wib</w:t>
                          </w:r>
                        </w:p>
                        <w:p w:rsidR="003E597A" w:rsidRPr="00032712" w:rsidRDefault="00D1373F" w:rsidP="003E597A">
                          <w:pPr>
                            <w:pStyle w:val="Bibliography"/>
                            <w:spacing w:line="240" w:lineRule="auto"/>
                            <w:ind w:left="720" w:hanging="720"/>
                            <w:jc w:val="both"/>
                            <w:rPr>
                              <w:rFonts w:ascii="Times New Roman" w:hAnsi="Times New Roman" w:cs="Times New Roman"/>
                              <w:noProof/>
                              <w:color w:val="000000" w:themeColor="text1"/>
                              <w:sz w:val="24"/>
                              <w:szCs w:val="24"/>
                              <w:lang w:val="en-US"/>
                            </w:rPr>
                          </w:pPr>
                          <w:hyperlink r:id="rId13" w:history="1">
                            <w:r w:rsidR="003E597A" w:rsidRPr="00032712">
                              <w:rPr>
                                <w:rStyle w:val="Hyperlink"/>
                                <w:rFonts w:ascii="Times New Roman" w:hAnsi="Times New Roman" w:cs="Times New Roman"/>
                                <w:noProof/>
                                <w:color w:val="000000" w:themeColor="text1"/>
                                <w:sz w:val="24"/>
                                <w:szCs w:val="24"/>
                                <w:lang w:val="en-US"/>
                              </w:rPr>
                              <w:t>http://eprints.mdp.ac.id/1219/1/JURNAL SITI FATIMAH 2011140001.pdf</w:t>
                            </w:r>
                          </w:hyperlink>
                          <w:r w:rsidR="003E597A" w:rsidRPr="00032712">
                            <w:rPr>
                              <w:rFonts w:ascii="Times New Roman" w:hAnsi="Times New Roman" w:cs="Times New Roman"/>
                              <w:noProof/>
                              <w:color w:val="000000" w:themeColor="text1"/>
                              <w:sz w:val="24"/>
                              <w:szCs w:val="24"/>
                              <w:lang w:val="en-US"/>
                            </w:rPr>
                            <w:t>. Diakses pada tanggal 12/04/2018 puku 21.45 wib</w:t>
                          </w: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ind w:left="720" w:hanging="720"/>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rPr>
                          </w:pPr>
                        </w:p>
                        <w:p w:rsidR="003E597A" w:rsidRPr="00032712" w:rsidRDefault="003E597A" w:rsidP="003E597A">
                          <w:pPr>
                            <w:spacing w:line="240" w:lineRule="auto"/>
                            <w:rPr>
                              <w:rFonts w:ascii="Times New Roman" w:hAnsi="Times New Roman" w:cs="Times New Roman"/>
                              <w:sz w:val="24"/>
                              <w:szCs w:val="24"/>
                            </w:rPr>
                          </w:pPr>
                        </w:p>
                        <w:p w:rsidR="003E597A" w:rsidRPr="00032712" w:rsidRDefault="00174D73" w:rsidP="003E597A">
                          <w:pPr>
                            <w:pStyle w:val="Bibliography"/>
                            <w:spacing w:line="240" w:lineRule="auto"/>
                            <w:ind w:left="720" w:hanging="720"/>
                            <w:jc w:val="both"/>
                            <w:rPr>
                              <w:rFonts w:ascii="Times New Roman" w:hAnsi="Times New Roman" w:cs="Times New Roman"/>
                              <w:b/>
                              <w:bCs/>
                              <w:noProof/>
                              <w:color w:val="000000" w:themeColor="text1"/>
                              <w:sz w:val="24"/>
                              <w:szCs w:val="24"/>
                            </w:rPr>
                            <w:sectPr w:rsidR="003E597A" w:rsidRPr="00032712" w:rsidSect="003E597A">
                              <w:type w:val="continuous"/>
                              <w:pgSz w:w="11907" w:h="16840" w:code="9"/>
                              <w:pgMar w:top="1701" w:right="1701" w:bottom="1701" w:left="2268" w:header="1138" w:footer="1138" w:gutter="0"/>
                              <w:cols w:num="2" w:space="720"/>
                              <w:titlePg/>
                              <w:docGrid w:linePitch="360"/>
                            </w:sectPr>
                          </w:pPr>
                          <w:r w:rsidRPr="00032712">
                            <w:rPr>
                              <w:rFonts w:ascii="Times New Roman" w:hAnsi="Times New Roman" w:cs="Times New Roman"/>
                              <w:b/>
                              <w:bCs/>
                              <w:noProof/>
                              <w:color w:val="000000" w:themeColor="text1"/>
                              <w:sz w:val="24"/>
                              <w:szCs w:val="24"/>
                            </w:rPr>
                            <w:fldChar w:fldCharType="end"/>
                          </w:r>
                        </w:p>
                        <w:p w:rsidR="003E597A" w:rsidRPr="00032712" w:rsidRDefault="003E597A" w:rsidP="003E597A">
                          <w:pPr>
                            <w:pStyle w:val="Bibliography"/>
                            <w:spacing w:line="240" w:lineRule="auto"/>
                            <w:ind w:left="720" w:hanging="720"/>
                            <w:jc w:val="both"/>
                            <w:rPr>
                              <w:rFonts w:ascii="Times New Roman" w:hAnsi="Times New Roman" w:cs="Times New Roman"/>
                              <w:b/>
                              <w:bCs/>
                              <w:noProof/>
                              <w:color w:val="000000" w:themeColor="text1"/>
                              <w:sz w:val="24"/>
                              <w:szCs w:val="24"/>
                              <w:lang w:val="en-US"/>
                            </w:rPr>
                          </w:pPr>
                        </w:p>
                        <w:p w:rsidR="003E597A" w:rsidRPr="00032712" w:rsidRDefault="003E597A" w:rsidP="003E597A">
                          <w:pPr>
                            <w:spacing w:line="240" w:lineRule="auto"/>
                            <w:rPr>
                              <w:rFonts w:ascii="Times New Roman" w:hAnsi="Times New Roman" w:cs="Times New Roman"/>
                              <w:sz w:val="24"/>
                              <w:szCs w:val="24"/>
                              <w:lang w:eastAsia="id-ID"/>
                            </w:rPr>
                          </w:pPr>
                          <w:r w:rsidRPr="00032712">
                            <w:rPr>
                              <w:rFonts w:ascii="Times New Roman" w:hAnsi="Times New Roman" w:cs="Times New Roman"/>
                              <w:sz w:val="24"/>
                              <w:szCs w:val="24"/>
                              <w:lang w:eastAsia="id-ID"/>
                            </w:rPr>
                            <w:t xml:space="preserve"> </w:t>
                          </w: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3E597A" w:rsidP="003E597A">
                          <w:pPr>
                            <w:spacing w:line="240" w:lineRule="auto"/>
                            <w:rPr>
                              <w:rFonts w:ascii="Times New Roman" w:hAnsi="Times New Roman" w:cs="Times New Roman"/>
                              <w:sz w:val="24"/>
                              <w:szCs w:val="24"/>
                              <w:lang w:eastAsia="id-ID"/>
                            </w:rPr>
                          </w:pPr>
                        </w:p>
                        <w:p w:rsidR="003E597A" w:rsidRPr="00032712" w:rsidRDefault="00D1373F" w:rsidP="003E597A">
                          <w:pPr>
                            <w:spacing w:line="240" w:lineRule="auto"/>
                            <w:rPr>
                              <w:rFonts w:ascii="Times New Roman" w:hAnsi="Times New Roman" w:cs="Times New Roman"/>
                              <w:sz w:val="24"/>
                              <w:szCs w:val="24"/>
                              <w:lang w:eastAsia="id-ID"/>
                            </w:rPr>
                          </w:pPr>
                        </w:p>
                      </w:sdtContent>
                    </w:sdt>
                  </w:sdtContent>
                </w:sdt>
                <w:p w:rsidR="003E597A" w:rsidRPr="00032712" w:rsidRDefault="003E597A" w:rsidP="003E597A">
                  <w:pPr>
                    <w:pStyle w:val="Bibliography"/>
                    <w:spacing w:line="240" w:lineRule="auto"/>
                    <w:ind w:left="720" w:hanging="720"/>
                    <w:jc w:val="both"/>
                    <w:rPr>
                      <w:rFonts w:ascii="Times New Roman" w:eastAsiaTheme="minorHAnsi" w:hAnsi="Times New Roman" w:cs="Times New Roman"/>
                      <w:color w:val="000000" w:themeColor="text1"/>
                      <w:sz w:val="24"/>
                      <w:szCs w:val="24"/>
                      <w:lang w:val="en-US" w:eastAsia="en-US"/>
                    </w:rPr>
                  </w:pPr>
                </w:p>
                <w:p w:rsidR="003E597A" w:rsidRPr="00032712" w:rsidRDefault="00D1373F" w:rsidP="003E597A">
                  <w:pPr>
                    <w:spacing w:line="240" w:lineRule="auto"/>
                    <w:jc w:val="both"/>
                    <w:rPr>
                      <w:rFonts w:ascii="Times New Roman" w:hAnsi="Times New Roman" w:cs="Times New Roman"/>
                      <w:color w:val="000000" w:themeColor="text1"/>
                      <w:sz w:val="24"/>
                      <w:szCs w:val="24"/>
                    </w:rPr>
                    <w:sectPr w:rsidR="003E597A" w:rsidRPr="00032712" w:rsidSect="003E597A">
                      <w:type w:val="continuous"/>
                      <w:pgSz w:w="11907" w:h="16840" w:code="9"/>
                      <w:pgMar w:top="1701" w:right="1701" w:bottom="1701" w:left="2268" w:header="1138" w:footer="1138" w:gutter="0"/>
                      <w:cols w:space="720"/>
                      <w:titlePg/>
                      <w:docGrid w:linePitch="360"/>
                    </w:sectPr>
                  </w:pPr>
                </w:p>
              </w:sdtContent>
            </w:sdt>
          </w:sdtContent>
        </w:sdt>
      </w:sdtContent>
    </w:sdt>
    <w:p w:rsidR="00CC2FAA" w:rsidRPr="00032712" w:rsidRDefault="00CC2FAA" w:rsidP="003E597A">
      <w:pPr>
        <w:spacing w:line="240" w:lineRule="auto"/>
        <w:rPr>
          <w:rFonts w:ascii="Times New Roman" w:hAnsi="Times New Roman" w:cs="Times New Roman"/>
          <w:sz w:val="24"/>
          <w:szCs w:val="24"/>
        </w:rPr>
      </w:pPr>
    </w:p>
    <w:sectPr w:rsidR="00CC2FAA" w:rsidRPr="00032712" w:rsidSect="00952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3F" w:rsidRDefault="00D1373F" w:rsidP="00CC2FAA">
      <w:pPr>
        <w:spacing w:after="0" w:line="240" w:lineRule="auto"/>
      </w:pPr>
      <w:r>
        <w:separator/>
      </w:r>
    </w:p>
  </w:endnote>
  <w:endnote w:type="continuationSeparator" w:id="0">
    <w:p w:rsidR="00D1373F" w:rsidRDefault="00D1373F" w:rsidP="00CC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51" w:rsidRPr="00051B6D" w:rsidRDefault="003C0751" w:rsidP="003C0751">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51" w:rsidRDefault="003C0751">
    <w:pPr>
      <w:pStyle w:val="Footer"/>
      <w:jc w:val="right"/>
    </w:pPr>
  </w:p>
  <w:p w:rsidR="003C0751" w:rsidRDefault="003C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3F" w:rsidRDefault="00D1373F" w:rsidP="00CC2FAA">
      <w:pPr>
        <w:spacing w:after="0" w:line="240" w:lineRule="auto"/>
      </w:pPr>
      <w:r>
        <w:separator/>
      </w:r>
    </w:p>
  </w:footnote>
  <w:footnote w:type="continuationSeparator" w:id="0">
    <w:p w:rsidR="00D1373F" w:rsidRDefault="00D1373F" w:rsidP="00CC2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E3D"/>
    <w:multiLevelType w:val="hybridMultilevel"/>
    <w:tmpl w:val="A86EF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B0ED9"/>
    <w:multiLevelType w:val="multilevel"/>
    <w:tmpl w:val="77F8E5B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C507FB"/>
    <w:multiLevelType w:val="hybridMultilevel"/>
    <w:tmpl w:val="9992F498"/>
    <w:lvl w:ilvl="0" w:tplc="CA5817B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406CF6"/>
    <w:multiLevelType w:val="hybridMultilevel"/>
    <w:tmpl w:val="0B8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00EB"/>
    <w:multiLevelType w:val="multilevel"/>
    <w:tmpl w:val="DC36BA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2B3892"/>
    <w:multiLevelType w:val="multilevel"/>
    <w:tmpl w:val="412A33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A00E4"/>
    <w:multiLevelType w:val="hybridMultilevel"/>
    <w:tmpl w:val="184ED81C"/>
    <w:lvl w:ilvl="0" w:tplc="5BEA88AA">
      <w:start w:val="1"/>
      <w:numFmt w:val="decimal"/>
      <w:lvlText w:val="%1."/>
      <w:lvlJc w:val="left"/>
      <w:pPr>
        <w:ind w:left="720" w:hanging="360"/>
      </w:pPr>
      <w:rPr>
        <w:rFonts w:ascii="Times New Roman" w:eastAsiaTheme="minorEastAsia"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F97CA3"/>
    <w:multiLevelType w:val="multilevel"/>
    <w:tmpl w:val="8D7EA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A69C3"/>
    <w:multiLevelType w:val="hybridMultilevel"/>
    <w:tmpl w:val="47E21394"/>
    <w:lvl w:ilvl="0" w:tplc="7730F290">
      <w:start w:val="1"/>
      <w:numFmt w:val="lowerLetter"/>
      <w:lvlText w:val="%1."/>
      <w:lvlJc w:val="left"/>
      <w:pPr>
        <w:ind w:left="1485" w:hanging="360"/>
      </w:pPr>
      <w:rPr>
        <w:rFonts w:ascii="Times New Roman" w:eastAsiaTheme="minorEastAsia" w:hAnsi="Times New Roman" w:cs="Times New Roman"/>
        <w:i w:val="0"/>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4C297F49"/>
    <w:multiLevelType w:val="hybridMultilevel"/>
    <w:tmpl w:val="3A2CF2A2"/>
    <w:lvl w:ilvl="0" w:tplc="8E68D28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0A809F0"/>
    <w:multiLevelType w:val="multilevel"/>
    <w:tmpl w:val="1E785160"/>
    <w:lvl w:ilvl="0">
      <w:start w:val="1"/>
      <w:numFmt w:val="decimal"/>
      <w:lvlText w:val="%1."/>
      <w:lvlJc w:val="left"/>
      <w:pPr>
        <w:ind w:left="420" w:hanging="360"/>
      </w:pPr>
      <w:rPr>
        <w:rFonts w:hint="default"/>
      </w:rPr>
    </w:lvl>
    <w:lvl w:ilvl="1">
      <w:start w:val="1"/>
      <w:numFmt w:val="decimal"/>
      <w:isLgl/>
      <w:lvlText w:val="%1.%2"/>
      <w:lvlJc w:val="left"/>
      <w:pPr>
        <w:ind w:left="720" w:hanging="660"/>
      </w:pPr>
      <w:rPr>
        <w:rFonts w:hint="default"/>
        <w:b/>
      </w:rPr>
    </w:lvl>
    <w:lvl w:ilvl="2">
      <w:start w:val="1"/>
      <w:numFmt w:val="decimal"/>
      <w:isLgl/>
      <w:lvlText w:val="%1.%2.%3"/>
      <w:lvlJc w:val="left"/>
      <w:pPr>
        <w:ind w:left="780" w:hanging="720"/>
      </w:pPr>
      <w:rPr>
        <w:rFonts w:hint="default"/>
        <w:b/>
      </w:rPr>
    </w:lvl>
    <w:lvl w:ilvl="3">
      <w:start w:val="3"/>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11" w15:restartNumberingAfterBreak="0">
    <w:nsid w:val="65EF3C35"/>
    <w:multiLevelType w:val="hybridMultilevel"/>
    <w:tmpl w:val="EB8A9FC6"/>
    <w:lvl w:ilvl="0" w:tplc="1CD80D8A">
      <w:start w:val="1"/>
      <w:numFmt w:val="lowerLetter"/>
      <w:lvlText w:val="%1."/>
      <w:lvlJc w:val="left"/>
      <w:pPr>
        <w:ind w:left="1170" w:hanging="360"/>
      </w:pPr>
      <w:rPr>
        <w:rFonts w:ascii="Times New Roman" w:eastAsiaTheme="minorEastAsia"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9510AF4"/>
    <w:multiLevelType w:val="hybridMultilevel"/>
    <w:tmpl w:val="5D60A19A"/>
    <w:lvl w:ilvl="0" w:tplc="28DA9B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5390B"/>
    <w:multiLevelType w:val="hybridMultilevel"/>
    <w:tmpl w:val="A486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207B8"/>
    <w:multiLevelType w:val="hybridMultilevel"/>
    <w:tmpl w:val="DD96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D1FF0"/>
    <w:multiLevelType w:val="hybridMultilevel"/>
    <w:tmpl w:val="BC5A5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B5A3F"/>
    <w:multiLevelType w:val="hybridMultilevel"/>
    <w:tmpl w:val="11569074"/>
    <w:lvl w:ilvl="0" w:tplc="35847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AF7F7A"/>
    <w:multiLevelType w:val="multilevel"/>
    <w:tmpl w:val="761C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2C601F"/>
    <w:multiLevelType w:val="hybridMultilevel"/>
    <w:tmpl w:val="5BE82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2732A"/>
    <w:multiLevelType w:val="hybridMultilevel"/>
    <w:tmpl w:val="A4CA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D3D5B"/>
    <w:multiLevelType w:val="multilevel"/>
    <w:tmpl w:val="42844D0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2"/>
  </w:num>
  <w:num w:numId="4">
    <w:abstractNumId w:val="9"/>
  </w:num>
  <w:num w:numId="5">
    <w:abstractNumId w:val="0"/>
  </w:num>
  <w:num w:numId="6">
    <w:abstractNumId w:val="1"/>
  </w:num>
  <w:num w:numId="7">
    <w:abstractNumId w:val="15"/>
  </w:num>
  <w:num w:numId="8">
    <w:abstractNumId w:val="20"/>
  </w:num>
  <w:num w:numId="9">
    <w:abstractNumId w:val="16"/>
  </w:num>
  <w:num w:numId="10">
    <w:abstractNumId w:val="4"/>
  </w:num>
  <w:num w:numId="11">
    <w:abstractNumId w:val="5"/>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8"/>
  </w:num>
  <w:num w:numId="17">
    <w:abstractNumId w:val="18"/>
  </w:num>
  <w:num w:numId="18">
    <w:abstractNumId w:val="12"/>
  </w:num>
  <w:num w:numId="19">
    <w:abstractNumId w:val="13"/>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A3"/>
    <w:rsid w:val="00007E29"/>
    <w:rsid w:val="0003084E"/>
    <w:rsid w:val="00032712"/>
    <w:rsid w:val="00045AAD"/>
    <w:rsid w:val="00057DE2"/>
    <w:rsid w:val="00063C0E"/>
    <w:rsid w:val="00070970"/>
    <w:rsid w:val="00075307"/>
    <w:rsid w:val="0008153F"/>
    <w:rsid w:val="000B782F"/>
    <w:rsid w:val="000C5D91"/>
    <w:rsid w:val="000D167A"/>
    <w:rsid w:val="000D23C1"/>
    <w:rsid w:val="000F6C4C"/>
    <w:rsid w:val="001129E9"/>
    <w:rsid w:val="001131A5"/>
    <w:rsid w:val="0012226F"/>
    <w:rsid w:val="00126EBE"/>
    <w:rsid w:val="001301E2"/>
    <w:rsid w:val="001308B7"/>
    <w:rsid w:val="00130D5A"/>
    <w:rsid w:val="001320E1"/>
    <w:rsid w:val="001354D7"/>
    <w:rsid w:val="001449F3"/>
    <w:rsid w:val="00163770"/>
    <w:rsid w:val="00174D73"/>
    <w:rsid w:val="001832F9"/>
    <w:rsid w:val="001955A6"/>
    <w:rsid w:val="001A4848"/>
    <w:rsid w:val="001B10B3"/>
    <w:rsid w:val="001B6AA0"/>
    <w:rsid w:val="001D7541"/>
    <w:rsid w:val="001E43C5"/>
    <w:rsid w:val="001F3933"/>
    <w:rsid w:val="00205BD5"/>
    <w:rsid w:val="002101CE"/>
    <w:rsid w:val="00214C5D"/>
    <w:rsid w:val="00223A7E"/>
    <w:rsid w:val="00225BF8"/>
    <w:rsid w:val="00226AE3"/>
    <w:rsid w:val="002273A1"/>
    <w:rsid w:val="0023576D"/>
    <w:rsid w:val="00256650"/>
    <w:rsid w:val="00256A71"/>
    <w:rsid w:val="0026637F"/>
    <w:rsid w:val="00277ABA"/>
    <w:rsid w:val="002877D6"/>
    <w:rsid w:val="00296291"/>
    <w:rsid w:val="002A30A9"/>
    <w:rsid w:val="002A47AC"/>
    <w:rsid w:val="002A5626"/>
    <w:rsid w:val="002B3BD3"/>
    <w:rsid w:val="002C53DD"/>
    <w:rsid w:val="002C7714"/>
    <w:rsid w:val="002D5F81"/>
    <w:rsid w:val="002D7E52"/>
    <w:rsid w:val="002E0D18"/>
    <w:rsid w:val="002F16E9"/>
    <w:rsid w:val="002F77B2"/>
    <w:rsid w:val="00335AB7"/>
    <w:rsid w:val="00361615"/>
    <w:rsid w:val="00376B2A"/>
    <w:rsid w:val="00385C5F"/>
    <w:rsid w:val="00394733"/>
    <w:rsid w:val="003A7089"/>
    <w:rsid w:val="003C0751"/>
    <w:rsid w:val="003C6B0B"/>
    <w:rsid w:val="003D4D40"/>
    <w:rsid w:val="003E3342"/>
    <w:rsid w:val="003E3E4C"/>
    <w:rsid w:val="003E4326"/>
    <w:rsid w:val="003E5399"/>
    <w:rsid w:val="003E597A"/>
    <w:rsid w:val="003E708E"/>
    <w:rsid w:val="003F287C"/>
    <w:rsid w:val="003F62D4"/>
    <w:rsid w:val="00406B08"/>
    <w:rsid w:val="00406DE2"/>
    <w:rsid w:val="00413768"/>
    <w:rsid w:val="0041536E"/>
    <w:rsid w:val="0041643F"/>
    <w:rsid w:val="00422451"/>
    <w:rsid w:val="00434390"/>
    <w:rsid w:val="0044355D"/>
    <w:rsid w:val="00445EFF"/>
    <w:rsid w:val="00460B80"/>
    <w:rsid w:val="00472EB7"/>
    <w:rsid w:val="00473E9A"/>
    <w:rsid w:val="00476D73"/>
    <w:rsid w:val="004945CC"/>
    <w:rsid w:val="004A2BDD"/>
    <w:rsid w:val="004A5095"/>
    <w:rsid w:val="004A6982"/>
    <w:rsid w:val="004B3173"/>
    <w:rsid w:val="004B7DE1"/>
    <w:rsid w:val="004D5E19"/>
    <w:rsid w:val="004E251D"/>
    <w:rsid w:val="004E589B"/>
    <w:rsid w:val="004E5E17"/>
    <w:rsid w:val="00505CFC"/>
    <w:rsid w:val="00511C25"/>
    <w:rsid w:val="00511F79"/>
    <w:rsid w:val="00514CF2"/>
    <w:rsid w:val="00517420"/>
    <w:rsid w:val="00520994"/>
    <w:rsid w:val="00521659"/>
    <w:rsid w:val="00521F05"/>
    <w:rsid w:val="0053477B"/>
    <w:rsid w:val="0053729F"/>
    <w:rsid w:val="00540F80"/>
    <w:rsid w:val="00547AAF"/>
    <w:rsid w:val="00577EDE"/>
    <w:rsid w:val="00592993"/>
    <w:rsid w:val="005C7AB2"/>
    <w:rsid w:val="005E74B0"/>
    <w:rsid w:val="005E7867"/>
    <w:rsid w:val="005F0F51"/>
    <w:rsid w:val="006050B0"/>
    <w:rsid w:val="006108AC"/>
    <w:rsid w:val="00620AE3"/>
    <w:rsid w:val="006211BD"/>
    <w:rsid w:val="00633020"/>
    <w:rsid w:val="006519A3"/>
    <w:rsid w:val="006631F3"/>
    <w:rsid w:val="00670EDC"/>
    <w:rsid w:val="00683A34"/>
    <w:rsid w:val="00696B3C"/>
    <w:rsid w:val="00697E10"/>
    <w:rsid w:val="006C247A"/>
    <w:rsid w:val="006C4369"/>
    <w:rsid w:val="006C6A96"/>
    <w:rsid w:val="006E58BE"/>
    <w:rsid w:val="006E6F68"/>
    <w:rsid w:val="006F3696"/>
    <w:rsid w:val="007131B7"/>
    <w:rsid w:val="00731DD0"/>
    <w:rsid w:val="00734617"/>
    <w:rsid w:val="0073744E"/>
    <w:rsid w:val="0074536C"/>
    <w:rsid w:val="0075280D"/>
    <w:rsid w:val="007603A2"/>
    <w:rsid w:val="00761109"/>
    <w:rsid w:val="00770804"/>
    <w:rsid w:val="00776959"/>
    <w:rsid w:val="00783D24"/>
    <w:rsid w:val="00785C71"/>
    <w:rsid w:val="007908F4"/>
    <w:rsid w:val="00793681"/>
    <w:rsid w:val="0079760B"/>
    <w:rsid w:val="007B2FD6"/>
    <w:rsid w:val="007B6143"/>
    <w:rsid w:val="007D4A8E"/>
    <w:rsid w:val="007E1584"/>
    <w:rsid w:val="007E7231"/>
    <w:rsid w:val="007F23AA"/>
    <w:rsid w:val="007F3152"/>
    <w:rsid w:val="007F3CA8"/>
    <w:rsid w:val="007F514D"/>
    <w:rsid w:val="007F7727"/>
    <w:rsid w:val="00800A48"/>
    <w:rsid w:val="00807630"/>
    <w:rsid w:val="00812088"/>
    <w:rsid w:val="008239CE"/>
    <w:rsid w:val="00824A9C"/>
    <w:rsid w:val="0083278E"/>
    <w:rsid w:val="00837792"/>
    <w:rsid w:val="00852C9D"/>
    <w:rsid w:val="00864073"/>
    <w:rsid w:val="00871404"/>
    <w:rsid w:val="00871E51"/>
    <w:rsid w:val="00875A57"/>
    <w:rsid w:val="00886A24"/>
    <w:rsid w:val="00891773"/>
    <w:rsid w:val="0089669E"/>
    <w:rsid w:val="0089794C"/>
    <w:rsid w:val="008A55D6"/>
    <w:rsid w:val="008A5EBE"/>
    <w:rsid w:val="008A725E"/>
    <w:rsid w:val="008C0964"/>
    <w:rsid w:val="008E58E8"/>
    <w:rsid w:val="00940C91"/>
    <w:rsid w:val="009441F0"/>
    <w:rsid w:val="0094457F"/>
    <w:rsid w:val="00945DF1"/>
    <w:rsid w:val="00952CAD"/>
    <w:rsid w:val="009537A8"/>
    <w:rsid w:val="00975017"/>
    <w:rsid w:val="00977422"/>
    <w:rsid w:val="00994932"/>
    <w:rsid w:val="009A5ACE"/>
    <w:rsid w:val="009D75D7"/>
    <w:rsid w:val="00A06644"/>
    <w:rsid w:val="00A153FF"/>
    <w:rsid w:val="00A15EFE"/>
    <w:rsid w:val="00A41754"/>
    <w:rsid w:val="00A70DE5"/>
    <w:rsid w:val="00A8692D"/>
    <w:rsid w:val="00A87EFF"/>
    <w:rsid w:val="00AA07DB"/>
    <w:rsid w:val="00AA3502"/>
    <w:rsid w:val="00AA58B0"/>
    <w:rsid w:val="00AB146F"/>
    <w:rsid w:val="00AD0030"/>
    <w:rsid w:val="00AD0603"/>
    <w:rsid w:val="00AD1B2B"/>
    <w:rsid w:val="00AD2B58"/>
    <w:rsid w:val="00AD6D5A"/>
    <w:rsid w:val="00AE2669"/>
    <w:rsid w:val="00AF39CF"/>
    <w:rsid w:val="00B071F7"/>
    <w:rsid w:val="00B15AFE"/>
    <w:rsid w:val="00B167CF"/>
    <w:rsid w:val="00B31B08"/>
    <w:rsid w:val="00B32F37"/>
    <w:rsid w:val="00B335CE"/>
    <w:rsid w:val="00B350ED"/>
    <w:rsid w:val="00B4065F"/>
    <w:rsid w:val="00B44EB9"/>
    <w:rsid w:val="00B5526D"/>
    <w:rsid w:val="00B61568"/>
    <w:rsid w:val="00B62B46"/>
    <w:rsid w:val="00B7024D"/>
    <w:rsid w:val="00B729C7"/>
    <w:rsid w:val="00B84FB2"/>
    <w:rsid w:val="00BB5BB6"/>
    <w:rsid w:val="00BC504E"/>
    <w:rsid w:val="00BD26FB"/>
    <w:rsid w:val="00BD3644"/>
    <w:rsid w:val="00BD6CE5"/>
    <w:rsid w:val="00BE0585"/>
    <w:rsid w:val="00C02BBF"/>
    <w:rsid w:val="00C136DE"/>
    <w:rsid w:val="00C1485D"/>
    <w:rsid w:val="00C34A76"/>
    <w:rsid w:val="00C34D26"/>
    <w:rsid w:val="00C37C31"/>
    <w:rsid w:val="00C412E3"/>
    <w:rsid w:val="00C438FC"/>
    <w:rsid w:val="00C4574E"/>
    <w:rsid w:val="00C51AD8"/>
    <w:rsid w:val="00C551D5"/>
    <w:rsid w:val="00C572CB"/>
    <w:rsid w:val="00C725F6"/>
    <w:rsid w:val="00C76E5C"/>
    <w:rsid w:val="00C773EF"/>
    <w:rsid w:val="00C92271"/>
    <w:rsid w:val="00CA7298"/>
    <w:rsid w:val="00CA7C77"/>
    <w:rsid w:val="00CC2EC5"/>
    <w:rsid w:val="00CC2FAA"/>
    <w:rsid w:val="00CC661C"/>
    <w:rsid w:val="00CC6E99"/>
    <w:rsid w:val="00CD37F1"/>
    <w:rsid w:val="00CE7D31"/>
    <w:rsid w:val="00CF04F8"/>
    <w:rsid w:val="00D00606"/>
    <w:rsid w:val="00D018E9"/>
    <w:rsid w:val="00D10048"/>
    <w:rsid w:val="00D1373F"/>
    <w:rsid w:val="00D2778E"/>
    <w:rsid w:val="00D32BD1"/>
    <w:rsid w:val="00D44C0A"/>
    <w:rsid w:val="00D456C4"/>
    <w:rsid w:val="00D54456"/>
    <w:rsid w:val="00D56D7C"/>
    <w:rsid w:val="00D678D2"/>
    <w:rsid w:val="00D80D01"/>
    <w:rsid w:val="00D92137"/>
    <w:rsid w:val="00D956DA"/>
    <w:rsid w:val="00DB2334"/>
    <w:rsid w:val="00DD7DF6"/>
    <w:rsid w:val="00DE3181"/>
    <w:rsid w:val="00DF65D6"/>
    <w:rsid w:val="00DF6629"/>
    <w:rsid w:val="00E02A5D"/>
    <w:rsid w:val="00E106BF"/>
    <w:rsid w:val="00E106CA"/>
    <w:rsid w:val="00E11005"/>
    <w:rsid w:val="00E15431"/>
    <w:rsid w:val="00E346B4"/>
    <w:rsid w:val="00E3649F"/>
    <w:rsid w:val="00E47115"/>
    <w:rsid w:val="00E541E0"/>
    <w:rsid w:val="00E60ED3"/>
    <w:rsid w:val="00E738C8"/>
    <w:rsid w:val="00E73F6E"/>
    <w:rsid w:val="00E7469F"/>
    <w:rsid w:val="00E80F1A"/>
    <w:rsid w:val="00E81668"/>
    <w:rsid w:val="00E9303E"/>
    <w:rsid w:val="00EC2708"/>
    <w:rsid w:val="00EC4B3C"/>
    <w:rsid w:val="00EC739C"/>
    <w:rsid w:val="00ED1A7C"/>
    <w:rsid w:val="00EE0C55"/>
    <w:rsid w:val="00EE35EC"/>
    <w:rsid w:val="00F0623D"/>
    <w:rsid w:val="00F111D2"/>
    <w:rsid w:val="00F112F6"/>
    <w:rsid w:val="00F12289"/>
    <w:rsid w:val="00F200DF"/>
    <w:rsid w:val="00F32D84"/>
    <w:rsid w:val="00F35DC7"/>
    <w:rsid w:val="00F45223"/>
    <w:rsid w:val="00F6053B"/>
    <w:rsid w:val="00F67E17"/>
    <w:rsid w:val="00F72426"/>
    <w:rsid w:val="00F77A10"/>
    <w:rsid w:val="00F90D08"/>
    <w:rsid w:val="00F91CE1"/>
    <w:rsid w:val="00FA06EC"/>
    <w:rsid w:val="00FA7F32"/>
    <w:rsid w:val="00FB1375"/>
    <w:rsid w:val="00FB5447"/>
    <w:rsid w:val="00FD34F6"/>
    <w:rsid w:val="00FE5D87"/>
    <w:rsid w:val="00FF098C"/>
    <w:rsid w:val="00FF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E375"/>
  <w15:docId w15:val="{F0D77AE0-EAFD-4C98-8467-DC604101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19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6519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9A3"/>
    <w:rPr>
      <w:color w:val="0000FF" w:themeColor="hyperlink"/>
      <w:u w:val="single"/>
    </w:rPr>
  </w:style>
  <w:style w:type="paragraph" w:styleId="ListParagraph">
    <w:name w:val="List Paragraph"/>
    <w:aliases w:val="ListKebijakan"/>
    <w:basedOn w:val="Normal"/>
    <w:link w:val="ListParagraphChar"/>
    <w:uiPriority w:val="34"/>
    <w:qFormat/>
    <w:rsid w:val="006519A3"/>
    <w:pPr>
      <w:ind w:left="720"/>
      <w:contextualSpacing/>
    </w:pPr>
  </w:style>
  <w:style w:type="character" w:customStyle="1" w:styleId="ListParagraphChar">
    <w:name w:val="List Paragraph Char"/>
    <w:aliases w:val="ListKebijakan Char"/>
    <w:link w:val="ListParagraph"/>
    <w:uiPriority w:val="34"/>
    <w:locked/>
    <w:rsid w:val="006519A3"/>
    <w:rPr>
      <w:rFonts w:eastAsiaTheme="minorEastAsia"/>
    </w:rPr>
  </w:style>
  <w:style w:type="paragraph" w:customStyle="1" w:styleId="Default">
    <w:name w:val="Default"/>
    <w:rsid w:val="006519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rsid w:val="006519A3"/>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6519A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E597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E597A"/>
    <w:rPr>
      <w:lang w:val="id-ID" w:eastAsia="id-ID"/>
    </w:rPr>
  </w:style>
  <w:style w:type="paragraph" w:styleId="Footer">
    <w:name w:val="footer"/>
    <w:basedOn w:val="Normal"/>
    <w:link w:val="FooterChar"/>
    <w:uiPriority w:val="99"/>
    <w:unhideWhenUsed/>
    <w:rsid w:val="003E597A"/>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3E597A"/>
    <w:rPr>
      <w:lang w:val="id-ID"/>
    </w:rPr>
  </w:style>
  <w:style w:type="paragraph" w:styleId="BalloonText">
    <w:name w:val="Balloon Text"/>
    <w:basedOn w:val="Normal"/>
    <w:link w:val="BalloonTextChar"/>
    <w:uiPriority w:val="99"/>
    <w:semiHidden/>
    <w:unhideWhenUsed/>
    <w:rsid w:val="003E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7A"/>
    <w:rPr>
      <w:rFonts w:ascii="Tahoma" w:hAnsi="Tahoma" w:cs="Tahoma"/>
      <w:sz w:val="16"/>
      <w:szCs w:val="16"/>
    </w:rPr>
  </w:style>
  <w:style w:type="paragraph" w:styleId="Header">
    <w:name w:val="header"/>
    <w:basedOn w:val="Normal"/>
    <w:link w:val="HeaderChar"/>
    <w:uiPriority w:val="99"/>
    <w:semiHidden/>
    <w:unhideWhenUsed/>
    <w:rsid w:val="00CC2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zkiekaputra71@gmail.com" TargetMode="External"/><Relationship Id="rId13" Type="http://schemas.openxmlformats.org/officeDocument/2006/relationships/hyperlink" Target="http://eprints.mdp.ac.id/1219/1/JURNAL%20SITI%20FATIMAH%202011140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mdp.ac.id/1123/1/penelitian%20e-print%20Rik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hasiswa.dinus.ac.id/docs/skripsi/jurnal/13345.pdf.%20Diakses%20pada%20tanggal%2007/04/2018%20pukul%201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Irh15</b:Tag>
    <b:SourceType>Book</b:SourceType>
    <b:Guid>{EB7A6CD7-59D6-4787-9E9E-B602CEF8DC27}</b:Guid>
    <b:Author>
      <b:Author>
        <b:NameList>
          <b:Person>
            <b:Last>Fahmi</b:Last>
            <b:First>Irham</b:First>
          </b:Person>
        </b:NameList>
      </b:Author>
    </b:Author>
    <b:Title>Manajemen Keuangan</b:Title>
    <b:Year>2015</b:Year>
    <b:City>Bandung</b:City>
    <b:Publisher>Alfabet</b:Publisher>
    <b:RefOrder>1</b:RefOrder>
  </b:Source>
  <b:Source>
    <b:Tag>Win14</b:Tag>
    <b:SourceType>JournalArticle</b:SourceType>
    <b:Guid>{A03611B0-5FDE-45D2-96F5-5135DEA6F64C}</b:Guid>
    <b:Title>Analisis Faktor-Faktor yang Mempengaruhi Struktur Modal pada Perusahaan Manufaktur yang Go Publik di Bursa Efek Indonesia</b:Title>
    <b:Year>2014</b:Year>
    <b:Pages>1-17</b:Pages>
    <b:Author>
      <b:Author>
        <b:NameList>
          <b:Person>
            <b:Last>Winahyuningsih</b:Last>
            <b:First>Panca</b:First>
          </b:Person>
          <b:Person>
            <b:Last>Sumekar</b:Last>
            <b:First>Kertati</b:First>
          </b:Person>
          <b:Person>
            <b:Last>Prasetyo</b:Last>
            <b:First>Hanar</b:First>
          </b:Person>
        </b:NameList>
      </b:Author>
    </b:Author>
    <b:RefOrder>2</b:RefOrder>
  </b:Source>
  <b:Source>
    <b:Tag>Das14</b:Tag>
    <b:SourceType>JournalArticle</b:SourceType>
    <b:Guid>{2F6B303A-B53B-434D-882B-295F870B9494}</b:Guid>
    <b:Title>Capital Structure and Size: New Evidence Across The Board Spectrum of SMEs</b:Title>
    <b:JournalName>Managerial Finance Vol. 40 Iss 12 pp. 1207 - 1222</b:JournalName>
    <b:Year>2014</b:Year>
    <b:Pages>1 - 17</b:Pages>
    <b:Author>
      <b:Author>
        <b:NameList>
          <b:Person>
            <b:Last>Daskalakis</b:Last>
            <b:First>Nikolaos</b:First>
          </b:Person>
          <b:Person>
            <b:Last>Nikolaos</b:Last>
            <b:Middle>Eriotis</b:Middle>
            <b:First>Eleni</b:First>
          </b:Person>
          <b:Person>
            <b:Last>Vasiliou</b:Last>
            <b:Middle>Dimitrious</b:Middle>
            <b:First>Thanou</b:First>
          </b:Person>
        </b:NameList>
      </b:Author>
    </b:Author>
    <b:RefOrder>3</b:RefOrder>
  </b:Source>
  <b:Source>
    <b:Tag>Dar16</b:Tag>
    <b:SourceType>JournalArticle</b:SourceType>
    <b:Guid>{DFE886B0-A14C-4B81-A49C-E96A2AD79F15}</b:Guid>
    <b:Title>Capita Structure Dynamics Among SMEs: Studies Empirical Evidence </b:Title>
    <b:JournalName>Journal of Risk Finance, Vol .17 Iss 2 Pp</b:JournalName>
    <b:Year>2016</b:Year>
    <b:Pages>1 - 21</b:Pages>
    <b:Author>
      <b:Author>
        <b:NameList>
          <b:Person>
            <b:Last>Ohman</b:Last>
            <b:First>Darush</b:First>
            <b:Middle>Yazdanfar</b:Middle>
          </b:Person>
        </b:NameList>
      </b:Author>
    </b:Author>
    <b:RefOrder>4</b:RefOrder>
  </b:Source>
  <b:Source>
    <b:Tag>Mui13</b:Tag>
    <b:SourceType>JournalArticle</b:SourceType>
    <b:Guid>{66B3CA7B-83F4-416A-8F63-57DABD48AD4D}</b:Guid>
    <b:Author>
      <b:Author>
        <b:NameList>
          <b:Person>
            <b:Last>Rambe</b:Last>
            <b:First>Muis</b:First>
            <b:Middle>Fauzi</b:Middle>
          </b:Person>
        </b:NameList>
      </b:Author>
    </b:Author>
    <b:Title>Pengaruh Struktur Modal dan Profitabilitas terhadap Kebijakan Hutang pada Perusahaan Makanan dan Minuman di Indonesia</b:Title>
    <b:JournalName>Manajemen dan Bisnis Vol. 13 No. 1 April 2013 ISSN 1693 - 7619</b:JournalName>
    <b:Year>2013</b:Year>
    <b:Pages>1 - 13</b:Pages>
    <b:RefOrder>5</b:RefOrder>
  </b:Source>
  <b:Source>
    <b:Tag>Bal16</b:Tag>
    <b:SourceType>JournalArticle</b:SourceType>
    <b:Guid>{DE07F0E5-B58B-41E7-9E29-7AA6B1AA662B}</b:Guid>
    <b:Title>SMEs capital structure determinants during severe economic crisis : The Case of Greece</b:Title>
    <b:JournalName>Financial Economics</b:JournalName>
    <b:Year>2016</b:Year>
    <b:Pages>1 - 11</b:Pages>
    <b:Author>
      <b:Author>
        <b:NameList>
          <b:Person>
            <b:Last>Balious</b:Last>
            <b:First>Daskalakis</b:First>
          </b:Person>
          <b:Person>
            <b:Last>Daskalakis</b:Last>
            <b:First>Nikolaous</b:First>
          </b:Person>
          <b:Person>
            <b:Last>Eriotis</b:Last>
            <b:First>Nikolaous</b:First>
          </b:Person>
          <b:Person>
            <b:Last>Vasiliou</b:Last>
            <b:First>Daskalakis</b:First>
          </b:Person>
        </b:NameList>
      </b:Author>
    </b:Author>
    <b:RefOrder>6</b:RefOrder>
  </b:Source>
  <b:Source>
    <b:Tag>Ras14</b:Tag>
    <b:SourceType>JournalArticle</b:SourceType>
    <b:Guid>{060CC7A2-62D5-4202-81E7-DD2113C72FC8}</b:Guid>
    <b:Title>Pengaruh Pertumbuhan Perusahaan, Investment Opportunity Set, Profitabilitas, Ukuran Perusahaan, Risiko Bisnis dan Struktur Aktiva terhadap Struktur Modal pada Perusahaan yang Terdaftar di Bursa Efek Indonesia Tahun 2011- 2012</b:Title>
    <b:JournalName>Jom Fekon Vol. 1 Nomor 2 Oktober 2014</b:JournalName>
    <b:Year>2014</b:Year>
    <b:Pages>1 - 16</b:Pages>
    <b:Author>
      <b:Author>
        <b:NameList>
          <b:Person>
            <b:Last>Rasuli</b:Last>
            <b:First>M</b:First>
          </b:Person>
          <b:Person>
            <b:Last>Silfi</b:Last>
            <b:First>Alfiati</b:First>
          </b:Person>
          <b:Person>
            <b:Last>Kasuarina</b:Last>
            <b:First>Fitri</b:First>
          </b:Person>
        </b:NameList>
      </b:Author>
    </b:Author>
    <b:RefOrder>7</b:RefOrder>
  </b:Source>
  <b:Source>
    <b:Tag>Fir16</b:Tag>
    <b:SourceType>JournalArticle</b:SourceType>
    <b:Guid>{F553F908-6D71-4877-A107-DA8CAA574961}</b:Guid>
    <b:Title>ANALISIS STRUKTUR AKTIVA, UKURAN PERUSAHAAN DAN GROWTH OPPORTUNITY YANG MEMPENGARUHI TERHADAP STRUKTUR MODAL DENGAN TOTAL HUTANG SEBAGAI VARIABEL MODERATING PADA SEKTOR KABEL DI BEI </b:Title>
    <b:JournalName>Wira Ekonomi Mikroskil Volume 6 Nomor 2, Oktober 2016</b:JournalName>
    <b:Year>2016</b:Year>
    <b:Pages>1 - 18</b:Pages>
    <b:Author>
      <b:Author>
        <b:NameList>
          <b:Person>
            <b:Last>Firmansyah</b:Last>
          </b:Person>
        </b:NameList>
      </b:Author>
    </b:Author>
    <b:RefOrder>8</b:RefOrder>
  </b:Source>
  <b:Source>
    <b:Tag>Sap14</b:Tag>
    <b:SourceType>JournalArticle</b:SourceType>
    <b:Guid>{335DB2E7-45BE-4293-961C-9B6F1267C449}</b:Guid>
    <b:Title>ANALISIS PERTUMBUHAN ASET, RISIKO BISNIS, DAN PROFITABILITAS YANG MEMPENGARUHI STRUKTUR MODAL PERUSAHAAN INDUSTRI JASA YANG TERDAFTAR PADA BURSA EFEK INDONESIA PERIODE 2009-2013</b:Title>
    <b:JournalName>Ak. Universitas Pendidikan Ganesha Jurusan Akuntansi S1 (Volume : 2 No. 1 Tahun 2014)</b:JournalName>
    <b:Year>2014</b:Year>
    <b:Pages>1 - 17</b:Pages>
    <b:Author>
      <b:Author>
        <b:NameList>
          <b:Person>
            <b:Last>Saputra</b:Last>
            <b:First>Lanang</b:First>
          </b:Person>
          <b:Person>
            <b:Last>Sujana</b:Last>
            <b:First>Edy</b:First>
          </b:Person>
          <b:Person>
            <b:Last>Darmawan</b:Last>
            <b:Middle>Ary Surya</b:Middle>
            <b:First>Nyoman</b:First>
          </b:Person>
        </b:NameList>
      </b:Author>
    </b:Author>
    <b:RefOrder>9</b:RefOrder>
  </b:Source>
  <b:Source>
    <b:Tag>Wij14</b:Tag>
    <b:SourceType>JournalArticle</b:SourceType>
    <b:Guid>{F60EF502-0E19-41D7-A733-281B5D29EE13}</b:Guid>
    <b:Title>Pengaruh struktur aktiva, profitabilitas, pertumbuhan penjualan, kebijakan dividen, dan resiko bisnis terhadap struktur modal pada perusahaan Food and Beverages yang Terdaftar di BEI Periode 2012 - 2013</b:Title>
    <b:JournalName>Jom Fekon Volume. 1 Nomor 2, Oktober 2014</b:JournalName>
    <b:Year>2014</b:Year>
    <b:Pages>1 - 15</b:Pages>
    <b:Author>
      <b:Author>
        <b:NameList>
          <b:Person>
            <b:Last>Wijaya</b:Last>
            <b:First>Christina</b:First>
          </b:Person>
          <b:Person>
            <b:Last>Agusti</b:Last>
            <b:First>Restu</b:First>
          </b:Person>
          <b:Person>
            <b:Last>Mutia</b:Last>
            <b:First>Yesi</b:First>
          </b:Person>
        </b:NameList>
      </b:Author>
    </b:Author>
    <b:RefOrder>10</b:RefOrder>
  </b:Source>
  <b:Source>
    <b:Tag>TAr02</b:Tag>
    <b:SourceType>JournalArticle</b:SourceType>
    <b:Guid>{F57B64C8-519C-4C65-B7D9-95B1CF7F7657}</b:Guid>
    <b:Author>
      <b:Author>
        <b:NameList>
          <b:Person>
            <b:Last>Ariyanto</b:Last>
            <b:First>T</b:First>
          </b:Person>
        </b:NameList>
      </b:Author>
    </b:Author>
    <b:Title>Pengaruh Struktur Kepemilikan terhadap Struktur Modal Perusahaan</b:Title>
    <b:JournalName>Manajemen Indonesia Vol. 1 No. 1 Universitas Gajah Mada</b:JournalName>
    <b:Year>2002</b:Year>
    <b:RefOrder>11</b:RefOrder>
  </b:Source>
  <b:Source>
    <b:Tag>SIA10</b:Tag>
    <b:SourceType>Book</b:SourceType>
    <b:Guid>{0F863679-E8F5-4C1C-A096-9B7ECF8616EE}</b:Guid>
    <b:Title>Manajemen Keuangan</b:Title>
    <b:Year>2010</b:Year>
    <b:Author>
      <b:Author>
        <b:NameList>
          <b:Person>
            <b:Last>Atmaja</b:Last>
            <b:First>I</b:First>
            <b:Middle>S</b:Middle>
          </b:Person>
        </b:NameList>
      </b:Author>
    </b:Author>
    <b:City>Yogyakarta</b:City>
    <b:Publisher>Andi Offset</b:Publisher>
    <b:RefOrder>12</b:RefOrder>
  </b:Source>
  <b:Source>
    <b:Tag>Abd09</b:Tag>
    <b:SourceType>Book</b:SourceType>
    <b:Guid>{CB10994F-24CE-49F7-9C4B-5C0945263FE4}</b:Guid>
    <b:Author>
      <b:Author>
        <b:NameList>
          <b:Person>
            <b:Last>Halim</b:Last>
            <b:First>Abdul</b:First>
          </b:Person>
        </b:NameList>
      </b:Author>
    </b:Author>
    <b:Title>Manajemen Keuangan Bisnis</b:Title>
    <b:Year>2009</b:Year>
    <b:City>Bogor</b:City>
    <b:Publisher>Ghalia Indonesia</b:Publisher>
    <b:RefOrder>13</b:RefOrder>
  </b:Source>
  <b:Source>
    <b:Tag>SMu04</b:Tag>
    <b:SourceType>Book</b:SourceType>
    <b:Guid>{0F7E3457-2EC2-431D-933E-28F0D38E7E78}</b:Guid>
    <b:Author>
      <b:Author>
        <b:NameList>
          <b:Person>
            <b:Last>Munawir</b:Last>
            <b:First>S</b:First>
          </b:Person>
        </b:NameList>
      </b:Author>
    </b:Author>
    <b:Title>Analisis Laporan Keuangan</b:Title>
    <b:Year>2004</b:Year>
    <b:City>Yogyakarta</b:City>
    <b:Publisher>Penerbit Liberty</b:Publisher>
    <b:RefOrder>14</b:RefOrder>
  </b:Source>
  <b:Source>
    <b:Tag>Wes00</b:Tag>
    <b:SourceType>Book</b:SourceType>
    <b:Guid>{BA4BBA95-F970-4FA5-AD9F-0472D0B8E13B}</b:Guid>
    <b:Title>Manajemen Keuangan Edisi Ketujuh </b:Title>
    <b:Year>2000</b:Year>
    <b:City>Jakarta</b:City>
    <b:Publisher>Erlangga</b:Publisher>
    <b:Author>
      <b:Author>
        <b:NameList>
          <b:Person>
            <b:Last>Weston</b:Last>
            <b:Middle>J</b:Middle>
            <b:First>Fred</b:First>
          </b:Person>
          <b:Person>
            <b:Last>Brigham</b:Last>
            <b:Middle>Eugene</b:Middle>
            <b:First>F</b:First>
          </b:Person>
        </b:NameList>
      </b:Author>
    </b:Author>
    <b:RefOrder>15</b:RefOrder>
  </b:Source>
  <b:Source>
    <b:Tag>Sie99</b:Tag>
    <b:SourceType>Book</b:SourceType>
    <b:Guid>{0B6C4197-F755-4670-BBE9-26AECFA4547B}</b:Guid>
    <b:Title>Kamus Istilah  Akuntansi Jakarta</b:Title>
    <b:Year>1999</b:Year>
    <b:City>Jakarta</b:City>
    <b:Publisher>PT. Alex Media Computindo, Kelompok Gramedia</b:Publisher>
    <b:Author>
      <b:Author>
        <b:NameList>
          <b:Person>
            <b:Last>Siegel</b:Last>
            <b:Middle>G</b:Middle>
            <b:First>J</b:First>
          </b:Person>
          <b:Person>
            <b:Last>Shim</b:Last>
            <b:Middle>K</b:Middle>
            <b:First>J</b:First>
          </b:Person>
        </b:NameList>
      </b:Author>
    </b:Author>
    <b:RefOrder>16</b:RefOrder>
  </b:Source>
  <b:Source>
    <b:Tag>Mei06</b:Tag>
    <b:SourceType>Book</b:SourceType>
    <b:Guid>{6B788649-E515-443C-902B-32D298164286}</b:Guid>
    <b:Title>Auditing &amp; Assurance Services A Systematics Approach</b:Title>
    <b:Year>2006</b:Year>
    <b:City>New York</b:City>
    <b:Publisher>McGraw-Hill Irwin</b:Publisher>
    <b:Author>
      <b:Author>
        <b:NameList>
          <b:Person>
            <b:Last>Meisser</b:Last>
            <b:Middle>F</b:Middle>
            <b:First>W</b:First>
          </b:Person>
          <b:Person>
            <b:Last>Glover</b:Last>
            <b:Middle>M</b:Middle>
            <b:First>S</b:First>
          </b:Person>
          <b:Person>
            <b:Last>Prawitt</b:Last>
            <b:Middle>F</b:Middle>
            <b:First>D</b:First>
          </b:Person>
        </b:NameList>
      </b:Author>
    </b:Author>
    <b:RefOrder>17</b:RefOrder>
  </b:Source>
  <b:Source>
    <b:Tag>Sch02</b:Tag>
    <b:SourceType>JournalArticle</b:SourceType>
    <b:Guid>{51FBBD56-DEB9-4ADD-B861-D8322721C2AE}</b:Guid>
    <b:Title>Auditor Switches by Failing Firms. </b:Title>
    <b:Year>2002</b:Year>
    <b:Author>
      <b:Author>
        <b:NameList>
          <b:Person>
            <b:Last>Schoeck</b:Last>
            <b:Middle>B</b:Middle>
            <b:First>K</b:First>
          </b:Person>
          <b:Person>
            <b:Last>Menon</b:Last>
            <b:First>K</b:First>
          </b:Person>
        </b:NameList>
      </b:Author>
    </b:Author>
    <b:JournalName>The Accounting Review Vol. 87, No.5</b:JournalName>
    <b:RefOrder>18</b:RefOrder>
  </b:Source>
  <b:Source>
    <b:Tag>Kaj05</b:Tag>
    <b:SourceType>JournalArticle</b:SourceType>
    <b:Guid>{BA51F0C8-84D9-41CE-A0FB-8C9921B9FC61}</b:Guid>
    <b:Title>Auditor Independence  and The Srock Market Reaction</b:Title>
    <b:Year>2005</b:Year>
    <b:Author>
      <b:Author>
        <b:NameList>
          <b:Person>
            <b:Last>Kajuter</b:Last>
            <b:First>S</b:First>
          </b:Person>
          <b:Person>
            <b:Last>J</b:Last>
            <b:First>Zhou</b:First>
          </b:Person>
          <b:Person>
            <b:Last>N</b:Last>
            <b:First>Zhou</b:First>
          </b:Person>
        </b:NameList>
      </b:Author>
    </b:Author>
    <b:RefOrder>19</b:RefOrder>
  </b:Source>
  <b:Source>
    <b:Tag>Gho11</b:Tag>
    <b:SourceType>Book</b:SourceType>
    <b:Guid>{E5A270B0-42D9-4C4A-ABF8-B6A2B1080FA1}</b:Guid>
    <b:Title>Aplikasi Analisis Multivariate Dengan Program SPSS</b:Title>
    <b:Year>2011</b:Year>
    <b:City>Semarang</b:City>
    <b:Publisher>Badan Penerbit Universitas Diponegoro</b:Publisher>
    <b:Author>
      <b:Author>
        <b:NameList>
          <b:Person>
            <b:Last>Ghozali</b:Last>
            <b:First>I</b:First>
          </b:Person>
        </b:NameList>
      </b:Author>
    </b:Author>
    <b:RefOrder>20</b:RefOrder>
  </b:Source>
  <b:Source>
    <b:Tag>Bri08</b:Tag>
    <b:SourceType>Book</b:SourceType>
    <b:Guid>{73F67CE2-72EA-4A5E-9851-A17C4CD5F67C}</b:Guid>
    <b:Author>
      <b:Author>
        <b:NameList>
          <b:Person>
            <b:Last>Houtson</b:Last>
            <b:First>Brigham</b:First>
            <b:Middle>&amp;</b:Middle>
          </b:Person>
        </b:NameList>
      </b:Author>
    </b:Author>
    <b:Title>Dasar-dasar Manajemen Keuangan. Perusahaan Jilid 2</b:Title>
    <b:Year>2008</b:Year>
    <b:City>Jakarta</b:City>
    <b:Publisher>Erlangga</b:Publisher>
    <b:RefOrder>21</b:RefOrder>
  </b:Source>
  <b:Source>
    <b:Tag>Wid15</b:Tag>
    <b:SourceType>JournalArticle</b:SourceType>
    <b:Guid>{2A7A6161-DAFC-484E-AC27-F118F2A4A139}</b:Guid>
    <b:Title>Pengaruh Struktur aktiva, Ukuran Perusahaan, dan Pertumbuhan Perusahaan terhadap Struktur Modal</b:Title>
    <b:Year>2015</b:Year>
    <b:JournalName>Undiksha</b:JournalName>
    <b:Author>
      <b:Author>
        <b:NameList>
          <b:Person>
            <b:Last>Widyaningrum</b:Last>
            <b:First>Yunita</b:First>
          </b:Person>
        </b:NameList>
      </b:Author>
    </b:Author>
    <b:RefOrder>22</b:RefOrder>
  </b:Source>
</b:Sources>
</file>

<file path=customXml/itemProps1.xml><?xml version="1.0" encoding="utf-8"?>
<ds:datastoreItem xmlns:ds="http://schemas.openxmlformats.org/officeDocument/2006/customXml" ds:itemID="{02AD23DD-EE05-4A88-B616-4BA8FA84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Hotmi</dc:creator>
  <cp:lastModifiedBy>User</cp:lastModifiedBy>
  <cp:revision>2</cp:revision>
  <dcterms:created xsi:type="dcterms:W3CDTF">2022-04-04T22:56:00Z</dcterms:created>
  <dcterms:modified xsi:type="dcterms:W3CDTF">2022-04-04T22:56:00Z</dcterms:modified>
</cp:coreProperties>
</file>